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6D689" w14:textId="77777777" w:rsidR="00BA65BD" w:rsidRPr="00BA65BD" w:rsidRDefault="00E12114" w:rsidP="00BA65BD">
      <w:pPr>
        <w:spacing w:before="0"/>
        <w:jc w:val="center"/>
        <w:rPr>
          <w:b/>
          <w:sz w:val="32"/>
          <w:szCs w:val="32"/>
        </w:rPr>
      </w:pPr>
      <w:r>
        <w:rPr>
          <w:b/>
          <w:sz w:val="32"/>
          <w:szCs w:val="32"/>
        </w:rPr>
        <w:t xml:space="preserve">Summary of </w:t>
      </w:r>
      <w:r w:rsidR="00BA65BD" w:rsidRPr="00BA65BD">
        <w:rPr>
          <w:b/>
          <w:sz w:val="32"/>
          <w:szCs w:val="32"/>
        </w:rPr>
        <w:t xml:space="preserve">Data Management </w:t>
      </w:r>
      <w:r>
        <w:rPr>
          <w:b/>
          <w:sz w:val="32"/>
          <w:szCs w:val="32"/>
        </w:rPr>
        <w:t>Principles</w:t>
      </w:r>
    </w:p>
    <w:p w14:paraId="3EA12E25" w14:textId="77777777" w:rsidR="00BA65BD" w:rsidRDefault="00431DEC" w:rsidP="00BA65BD">
      <w:pPr>
        <w:spacing w:before="0"/>
        <w:jc w:val="center"/>
        <w:rPr>
          <w:b/>
          <w:sz w:val="32"/>
          <w:szCs w:val="32"/>
        </w:rPr>
      </w:pPr>
      <w:r>
        <w:rPr>
          <w:b/>
          <w:sz w:val="32"/>
          <w:szCs w:val="32"/>
        </w:rPr>
        <w:t>South Pole Telescope</w:t>
      </w:r>
    </w:p>
    <w:p w14:paraId="48741C41" w14:textId="77777777" w:rsidR="00BA65BD" w:rsidRPr="00BA65BD" w:rsidRDefault="00BA65BD" w:rsidP="00BA65BD">
      <w:pPr>
        <w:spacing w:before="0"/>
        <w:rPr>
          <w:b/>
          <w:sz w:val="28"/>
          <w:szCs w:val="28"/>
        </w:rPr>
      </w:pPr>
    </w:p>
    <w:p w14:paraId="296CC926" w14:textId="77777777" w:rsidR="00BA65BD" w:rsidRPr="006770EF" w:rsidRDefault="00423BD4" w:rsidP="006770EF">
      <w:pPr>
        <w:pStyle w:val="Heading2"/>
        <w:jc w:val="left"/>
        <w:rPr>
          <w:sz w:val="28"/>
          <w:szCs w:val="28"/>
        </w:rPr>
      </w:pPr>
      <w:r w:rsidRPr="00563C31">
        <w:rPr>
          <w:sz w:val="28"/>
          <w:szCs w:val="28"/>
        </w:rPr>
        <w:t>Experiment</w:t>
      </w:r>
      <w:r w:rsidR="006770EF">
        <w:rPr>
          <w:sz w:val="28"/>
          <w:szCs w:val="28"/>
        </w:rPr>
        <w:t xml:space="preserve"> description</w:t>
      </w:r>
    </w:p>
    <w:p w14:paraId="4D6D80FC" w14:textId="77777777" w:rsidR="006770EF" w:rsidRDefault="006770EF" w:rsidP="006770EF">
      <w:pPr>
        <w:pStyle w:val="ListParagraph"/>
      </w:pPr>
    </w:p>
    <w:p w14:paraId="7CFA16A4" w14:textId="77777777" w:rsidR="00BA65BD" w:rsidRPr="00A5799F" w:rsidRDefault="00BA65BD" w:rsidP="006770EF">
      <w:pPr>
        <w:pStyle w:val="ListParagraph"/>
        <w:numPr>
          <w:ilvl w:val="0"/>
          <w:numId w:val="4"/>
        </w:numPr>
      </w:pPr>
      <w:r w:rsidRPr="00A5799F">
        <w:t>Where it is</w:t>
      </w:r>
      <w:r w:rsidR="00431DEC">
        <w:t>: The South Pole Telescope (SPT) is a 10-meter-diameter telescope located at the Amundsen-Scott South Pole research station.</w:t>
      </w:r>
    </w:p>
    <w:p w14:paraId="21437C47" w14:textId="77777777" w:rsidR="00BA65BD" w:rsidRPr="00A5799F" w:rsidRDefault="00563C31" w:rsidP="00BA65BD">
      <w:pPr>
        <w:pStyle w:val="ListParagraph"/>
        <w:numPr>
          <w:ilvl w:val="0"/>
          <w:numId w:val="2"/>
        </w:numPr>
      </w:pPr>
      <w:r>
        <w:t>Basic experiment</w:t>
      </w:r>
      <w:r w:rsidR="00BA65BD" w:rsidRPr="00A5799F">
        <w:t xml:space="preserve"> design</w:t>
      </w:r>
      <w:r w:rsidR="00431DEC">
        <w:t xml:space="preserve">: The SPT is an off-axis Gregorian telescope with a large (&gt;1 degree) diffraction-limited field of view, designed specifically for making low-noise measurements of diffuse, low-contrast emission in the millimeter and </w:t>
      </w:r>
      <w:proofErr w:type="spellStart"/>
      <w:r w:rsidR="00431DEC">
        <w:t>submillimeter</w:t>
      </w:r>
      <w:proofErr w:type="spellEnd"/>
      <w:r w:rsidR="00431DEC">
        <w:t xml:space="preserve"> wavelength bands, such as that from the cosmic microwave background (CMB). The cameras on the SPT are kilo-pixel (roughly 1,000 to 20,000 element) detector arrays, sensitive to radiation in three bands centered at roughly 90, 150, and 220 GHz (3.2, 2.0, and 1.4 millimeters).</w:t>
      </w:r>
    </w:p>
    <w:p w14:paraId="35037C72" w14:textId="77777777" w:rsidR="00BA65BD" w:rsidRPr="00A5799F" w:rsidRDefault="00BA65BD" w:rsidP="00BA65BD">
      <w:pPr>
        <w:pStyle w:val="ListParagraph"/>
        <w:numPr>
          <w:ilvl w:val="0"/>
          <w:numId w:val="2"/>
        </w:numPr>
      </w:pPr>
      <w:r w:rsidRPr="00A5799F">
        <w:t>Science goals</w:t>
      </w:r>
      <w:r w:rsidR="00431DEC">
        <w:t xml:space="preserve">: The primary science goals of the SPT are to make deep, high-resolution maps of the temperature and polarization of the cosmic microwave background. These maps are used to place constraints on cosmological and fundamental-physics parameters such as the tensor-to-scalar ratio </w:t>
      </w:r>
      <w:r w:rsidR="00431DEC">
        <w:rPr>
          <w:i/>
        </w:rPr>
        <w:t xml:space="preserve">r, </w:t>
      </w:r>
      <w:r w:rsidR="00431DEC">
        <w:t>the sum of the neutrino masses, and the equation of state of dark energy.</w:t>
      </w:r>
    </w:p>
    <w:p w14:paraId="61C9F448" w14:textId="2F22E881" w:rsidR="00BA65BD" w:rsidRPr="00A5799F" w:rsidRDefault="00BA65BD" w:rsidP="00BA65BD">
      <w:pPr>
        <w:pStyle w:val="ListParagraph"/>
        <w:numPr>
          <w:ilvl w:val="0"/>
          <w:numId w:val="2"/>
        </w:numPr>
      </w:pPr>
      <w:r w:rsidRPr="00A5799F">
        <w:t>Schedule</w:t>
      </w:r>
      <w:r w:rsidR="00431DEC">
        <w:t>: The SPT was deployed with its first camera (the SPT-SZ camera) in 2007</w:t>
      </w:r>
      <w:r w:rsidR="00762BE8">
        <w:t>. The SPT-SZ camera operated until 2011</w:t>
      </w:r>
      <w:r w:rsidR="00431DEC">
        <w:t xml:space="preserve">. </w:t>
      </w:r>
      <w:r w:rsidR="00762BE8">
        <w:t>From 2012-2016, t</w:t>
      </w:r>
      <w:r w:rsidR="00431DEC">
        <w:t xml:space="preserve">he polarization-sensitive </w:t>
      </w:r>
      <w:proofErr w:type="spellStart"/>
      <w:r w:rsidR="00431DEC">
        <w:t>SPTpol</w:t>
      </w:r>
      <w:proofErr w:type="spellEnd"/>
      <w:r w:rsidR="00431DEC">
        <w:t xml:space="preserve"> c</w:t>
      </w:r>
      <w:r w:rsidR="00762BE8">
        <w:t>amera was operational</w:t>
      </w:r>
      <w:r w:rsidR="00431DEC">
        <w:t xml:space="preserve">. </w:t>
      </w:r>
      <w:r w:rsidR="00762BE8">
        <w:t>The</w:t>
      </w:r>
      <w:r w:rsidR="00431DEC">
        <w:t xml:space="preserve"> SPT-3G c</w:t>
      </w:r>
      <w:r w:rsidR="00356545">
        <w:t xml:space="preserve">amera </w:t>
      </w:r>
      <w:r w:rsidR="00762BE8">
        <w:t>is currently being</w:t>
      </w:r>
      <w:r w:rsidR="00356545">
        <w:t xml:space="preserve"> installed</w:t>
      </w:r>
      <w:r w:rsidR="00762BE8">
        <w:t>,</w:t>
      </w:r>
      <w:r w:rsidR="00356545">
        <w:t xml:space="preserve"> and observations are planned </w:t>
      </w:r>
      <w:r w:rsidR="00431DEC">
        <w:t>for at least 4 years.</w:t>
      </w:r>
    </w:p>
    <w:p w14:paraId="1BAD6A51" w14:textId="77777777" w:rsidR="00BA65BD" w:rsidRPr="00563C31" w:rsidRDefault="00BA65BD" w:rsidP="00563C31">
      <w:pPr>
        <w:pStyle w:val="Heading2"/>
        <w:jc w:val="left"/>
        <w:rPr>
          <w:sz w:val="28"/>
          <w:szCs w:val="28"/>
        </w:rPr>
      </w:pPr>
      <w:r w:rsidRPr="00563C31">
        <w:rPr>
          <w:sz w:val="28"/>
          <w:szCs w:val="28"/>
        </w:rPr>
        <w:t>DOE’s roles in the experiment</w:t>
      </w:r>
    </w:p>
    <w:p w14:paraId="66D45813" w14:textId="77777777" w:rsidR="005F6AD6" w:rsidRPr="00A5799F" w:rsidRDefault="003C5F31" w:rsidP="00A5799F">
      <w:r>
        <w:t>In addition to participating in the scientific analysis of the SPT data, DOE’s roles in the experiment are:</w:t>
      </w:r>
    </w:p>
    <w:p w14:paraId="7B43C902" w14:textId="77777777" w:rsidR="004C67D4" w:rsidRDefault="004C67D4" w:rsidP="004C67D4">
      <w:r>
        <w:t xml:space="preserve">      </w:t>
      </w:r>
      <w:proofErr w:type="spellStart"/>
      <w:r>
        <w:t>SPTpol</w:t>
      </w:r>
      <w:proofErr w:type="spellEnd"/>
    </w:p>
    <w:p w14:paraId="72835872" w14:textId="77777777" w:rsidR="005F6AD6" w:rsidRDefault="004C67D4" w:rsidP="00425639">
      <w:pPr>
        <w:pStyle w:val="ListParagraph"/>
        <w:numPr>
          <w:ilvl w:val="0"/>
          <w:numId w:val="2"/>
        </w:numPr>
      </w:pPr>
      <w:r>
        <w:t>D</w:t>
      </w:r>
      <w:r w:rsidR="005F6AD6">
        <w:t xml:space="preserve">OE </w:t>
      </w:r>
      <w:r>
        <w:t xml:space="preserve">delivered the 95GHz </w:t>
      </w:r>
      <w:proofErr w:type="gramStart"/>
      <w:r>
        <w:t>detectors which</w:t>
      </w:r>
      <w:proofErr w:type="gramEnd"/>
      <w:r>
        <w:t xml:space="preserve"> comprised part of the </w:t>
      </w:r>
      <w:proofErr w:type="spellStart"/>
      <w:r>
        <w:t>SPTpol</w:t>
      </w:r>
      <w:proofErr w:type="spellEnd"/>
      <w:r>
        <w:t xml:space="preserve"> camera focal plane and </w:t>
      </w:r>
      <w:r w:rsidR="005F6AD6">
        <w:t xml:space="preserve">is responsible for the </w:t>
      </w:r>
      <w:r>
        <w:t xml:space="preserve">continued </w:t>
      </w:r>
      <w:r w:rsidR="005F6AD6">
        <w:t>operation of the</w:t>
      </w:r>
      <w:r>
        <w:t xml:space="preserve">se detectors, 180 individually packaged dual-polarization absorber-coupled </w:t>
      </w:r>
      <w:proofErr w:type="spellStart"/>
      <w:r>
        <w:t>polarimeters</w:t>
      </w:r>
      <w:proofErr w:type="spellEnd"/>
      <w:r>
        <w:t xml:space="preserve">. </w:t>
      </w:r>
    </w:p>
    <w:p w14:paraId="33E4FE08" w14:textId="77777777" w:rsidR="004C67D4" w:rsidRDefault="004C67D4" w:rsidP="004C67D4">
      <w:pPr>
        <w:ind w:left="360"/>
      </w:pPr>
      <w:r>
        <w:t>SPT-3G</w:t>
      </w:r>
    </w:p>
    <w:p w14:paraId="72F2530B" w14:textId="77777777" w:rsidR="009A0A0D" w:rsidRDefault="005F6AD6" w:rsidP="00425639">
      <w:pPr>
        <w:pStyle w:val="ListParagraph"/>
        <w:numPr>
          <w:ilvl w:val="0"/>
          <w:numId w:val="2"/>
        </w:numPr>
      </w:pPr>
      <w:r>
        <w:t>D</w:t>
      </w:r>
      <w:r w:rsidR="005A5BDE">
        <w:t>OE</w:t>
      </w:r>
      <w:r w:rsidR="003B3371">
        <w:t xml:space="preserve"> is responsible for the</w:t>
      </w:r>
      <w:r w:rsidR="00BA65BD" w:rsidRPr="00A5799F">
        <w:t xml:space="preserve"> </w:t>
      </w:r>
      <w:r w:rsidR="003B3371">
        <w:t xml:space="preserve">fabrication </w:t>
      </w:r>
      <w:r w:rsidR="003C5F31">
        <w:t xml:space="preserve">and the continued operation </w:t>
      </w:r>
      <w:r w:rsidR="003B3371">
        <w:t xml:space="preserve">of </w:t>
      </w:r>
      <w:r w:rsidR="003C5F31">
        <w:t xml:space="preserve">the </w:t>
      </w:r>
      <w:r w:rsidR="006770EF">
        <w:t>ten</w:t>
      </w:r>
      <w:r w:rsidR="003B3371">
        <w:t xml:space="preserve"> “science-grade” </w:t>
      </w:r>
      <w:r w:rsidR="005A5BDE">
        <w:t xml:space="preserve">SPT-3G </w:t>
      </w:r>
      <w:r w:rsidR="003B3371">
        <w:t xml:space="preserve">detector wafers that will </w:t>
      </w:r>
      <w:r w:rsidR="005A5BDE">
        <w:t xml:space="preserve">comprise the </w:t>
      </w:r>
      <w:r w:rsidR="003B3371">
        <w:t>camera focal plane</w:t>
      </w:r>
      <w:r w:rsidR="005A5BDE">
        <w:t xml:space="preserve">.  </w:t>
      </w:r>
    </w:p>
    <w:p w14:paraId="5568BA8A" w14:textId="77777777" w:rsidR="00563C31" w:rsidRPr="00A5799F" w:rsidRDefault="005A5BDE" w:rsidP="00425639">
      <w:pPr>
        <w:pStyle w:val="ListParagraph"/>
        <w:numPr>
          <w:ilvl w:val="0"/>
          <w:numId w:val="2"/>
        </w:numPr>
      </w:pPr>
      <w:r>
        <w:t>DOE is responsible for the procurement of the warm and cold readout electronics, which are designed to amplify and measure signal from the SPT-3G detectors.</w:t>
      </w:r>
    </w:p>
    <w:p w14:paraId="2DC92F8D" w14:textId="77777777" w:rsidR="00A5799F" w:rsidRPr="00563C31" w:rsidRDefault="006770EF" w:rsidP="00563C31">
      <w:pPr>
        <w:pStyle w:val="Heading2"/>
        <w:jc w:val="left"/>
        <w:rPr>
          <w:sz w:val="28"/>
          <w:szCs w:val="28"/>
        </w:rPr>
      </w:pPr>
      <w:r>
        <w:rPr>
          <w:sz w:val="28"/>
          <w:szCs w:val="28"/>
        </w:rPr>
        <w:t>Partnerships</w:t>
      </w:r>
    </w:p>
    <w:p w14:paraId="1A3211E3" w14:textId="77777777" w:rsidR="00D907F6" w:rsidRDefault="00D907F6" w:rsidP="00D907F6">
      <w:pPr>
        <w:pStyle w:val="Normal1"/>
        <w:tabs>
          <w:tab w:val="left" w:pos="-1079"/>
          <w:tab w:val="left" w:pos="-719"/>
          <w:tab w:val="left" w:pos="0"/>
          <w:tab w:val="left" w:pos="360"/>
          <w:tab w:val="left" w:pos="720"/>
          <w:tab w:val="left" w:pos="1080"/>
        </w:tabs>
      </w:pPr>
    </w:p>
    <w:p w14:paraId="0DE4E6E4" w14:textId="77777777" w:rsidR="00D907F6" w:rsidRDefault="00D907F6" w:rsidP="00D907F6">
      <w:pPr>
        <w:pStyle w:val="Normal1"/>
        <w:tabs>
          <w:tab w:val="left" w:pos="-1079"/>
          <w:tab w:val="left" w:pos="-719"/>
          <w:tab w:val="left" w:pos="0"/>
          <w:tab w:val="left" w:pos="360"/>
          <w:tab w:val="left" w:pos="720"/>
          <w:tab w:val="left" w:pos="1080"/>
        </w:tabs>
      </w:pPr>
      <w:r>
        <w:t xml:space="preserve">The SPT program is </w:t>
      </w:r>
      <w:r w:rsidR="00A65A22">
        <w:t>primarily</w:t>
      </w:r>
      <w:r w:rsidR="002D05D7">
        <w:t xml:space="preserve"> supported </w:t>
      </w:r>
      <w:r>
        <w:t>by NSF</w:t>
      </w:r>
      <w:r w:rsidR="002D05D7">
        <w:t xml:space="preserve"> through an award to the University of Chicago</w:t>
      </w:r>
      <w:r>
        <w:t>; the SPT-3G project</w:t>
      </w:r>
      <w:r w:rsidR="002D05D7">
        <w:t xml:space="preserve"> to design and build a third-generation camera as part of a major upgrade to the SPT experimental program</w:t>
      </w:r>
      <w:r>
        <w:t xml:space="preserve"> </w:t>
      </w:r>
      <w:r w:rsidR="002D05D7">
        <w:t>is a</w:t>
      </w:r>
      <w:r>
        <w:t xml:space="preserve"> partnership </w:t>
      </w:r>
      <w:r w:rsidR="002D05D7">
        <w:t xml:space="preserve">of NSF with DOE.  </w:t>
      </w:r>
      <w:r>
        <w:t xml:space="preserve">The SPT-3G project will be </w:t>
      </w:r>
      <w:r>
        <w:lastRenderedPageBreak/>
        <w:t>executed by the SPT collaboration</w:t>
      </w:r>
      <w:r w:rsidR="00CB1F6A">
        <w:t>,</w:t>
      </w:r>
      <w:r>
        <w:t xml:space="preserve"> which includes 11 university groups from the US, Canada and the UK, 4 US HEP laboratory partners and NIST. The SPT-3G project includes the construction and deployment of the new camera.  The scope of the project </w:t>
      </w:r>
      <w:r w:rsidR="009A0A0D">
        <w:t>is covered by the</w:t>
      </w:r>
      <w:r>
        <w:t xml:space="preserve"> </w:t>
      </w:r>
      <w:r w:rsidR="002D05D7">
        <w:t>Project Execution Plan (</w:t>
      </w:r>
      <w:r>
        <w:t>PEP</w:t>
      </w:r>
      <w:r w:rsidR="002D05D7">
        <w:t>)</w:t>
      </w:r>
      <w:r>
        <w:t xml:space="preserve"> </w:t>
      </w:r>
      <w:r w:rsidR="009A0A0D">
        <w:t xml:space="preserve">and </w:t>
      </w:r>
      <w:r>
        <w:t xml:space="preserve">does not include SPT-3G operations.    </w:t>
      </w:r>
    </w:p>
    <w:p w14:paraId="217A7FDD" w14:textId="66565116" w:rsidR="00D907F6" w:rsidRDefault="00D907F6" w:rsidP="00D907F6">
      <w:r>
        <w:t>The SPT program includes an ongoing science program using data collected from the initial SPT-SZ camera from 2007 to 2011</w:t>
      </w:r>
      <w:r w:rsidR="00657077">
        <w:t xml:space="preserve">, the </w:t>
      </w:r>
      <w:proofErr w:type="spellStart"/>
      <w:r w:rsidR="00657077">
        <w:t>SPTpol</w:t>
      </w:r>
      <w:proofErr w:type="spellEnd"/>
      <w:r w:rsidR="00657077">
        <w:t xml:space="preserve"> data collected from 2012 to 2016,</w:t>
      </w:r>
      <w:r>
        <w:t xml:space="preserve"> as well as several ancillary follow-up data sets. It also includes the continu</w:t>
      </w:r>
      <w:r w:rsidR="00AB6F77">
        <w:t>ed operation of SPT</w:t>
      </w:r>
      <w:r w:rsidR="00657077">
        <w:t>, with the deployment and operation of the SPT-3G camera</w:t>
      </w:r>
      <w:r>
        <w:t xml:space="preserve">. </w:t>
      </w:r>
    </w:p>
    <w:p w14:paraId="42E52194" w14:textId="77777777" w:rsidR="00A5799F" w:rsidRPr="00563C31" w:rsidRDefault="00DE182E" w:rsidP="00563C31">
      <w:pPr>
        <w:pStyle w:val="Heading2"/>
        <w:jc w:val="left"/>
        <w:rPr>
          <w:sz w:val="28"/>
          <w:szCs w:val="28"/>
        </w:rPr>
      </w:pPr>
      <w:r w:rsidRPr="00563C31">
        <w:rPr>
          <w:sz w:val="28"/>
          <w:szCs w:val="28"/>
        </w:rPr>
        <w:t xml:space="preserve">Organization – </w:t>
      </w:r>
      <w:r w:rsidR="00563C31">
        <w:rPr>
          <w:sz w:val="28"/>
          <w:szCs w:val="28"/>
        </w:rPr>
        <w:t>Agency/Lab level</w:t>
      </w:r>
    </w:p>
    <w:p w14:paraId="6B460E31" w14:textId="77777777" w:rsidR="00BA65BD" w:rsidRPr="00A5799F" w:rsidRDefault="00BA65BD" w:rsidP="009A0A0D">
      <w:pPr>
        <w:pStyle w:val="ListParagraph"/>
      </w:pPr>
    </w:p>
    <w:p w14:paraId="799B6F6C" w14:textId="77777777" w:rsidR="00D907F6" w:rsidRDefault="00D907F6" w:rsidP="009A0A0D">
      <w:pPr>
        <w:pStyle w:val="Normal1"/>
        <w:numPr>
          <w:ilvl w:val="0"/>
          <w:numId w:val="2"/>
        </w:numPr>
      </w:pPr>
      <w:r>
        <w:t>DOE deliverables and res</w:t>
      </w:r>
      <w:r w:rsidR="009A0A0D">
        <w:t xml:space="preserve">ponsibilities are managed by Argonne; the science collaboration </w:t>
      </w:r>
      <w:r w:rsidR="008C009F">
        <w:t>and operations are</w:t>
      </w:r>
      <w:r w:rsidR="009A0A0D">
        <w:t xml:space="preserve"> independent</w:t>
      </w:r>
      <w:r w:rsidR="002D05D7">
        <w:t>.</w:t>
      </w:r>
    </w:p>
    <w:p w14:paraId="5B0E8BBA" w14:textId="77777777" w:rsidR="00BA65BD" w:rsidRPr="00A5799F" w:rsidRDefault="009A0A0D" w:rsidP="00425639">
      <w:pPr>
        <w:pStyle w:val="ListParagraph"/>
        <w:numPr>
          <w:ilvl w:val="0"/>
          <w:numId w:val="2"/>
        </w:numPr>
      </w:pPr>
      <w:r>
        <w:t>NSF</w:t>
      </w:r>
      <w:r w:rsidR="00BA65BD" w:rsidRPr="00A5799F">
        <w:t xml:space="preserve"> </w:t>
      </w:r>
      <w:r w:rsidR="002D05D7">
        <w:t xml:space="preserve">is </w:t>
      </w:r>
      <w:r w:rsidR="006770EF">
        <w:t xml:space="preserve">the </w:t>
      </w:r>
      <w:r w:rsidR="002D05D7">
        <w:t>primary agency for the SPT</w:t>
      </w:r>
      <w:r w:rsidR="00BA65BD" w:rsidRPr="00A5799F">
        <w:t xml:space="preserve"> </w:t>
      </w:r>
      <w:r w:rsidR="002D05D7">
        <w:t>program</w:t>
      </w:r>
      <w:r w:rsidR="006770EF">
        <w:t>, which is</w:t>
      </w:r>
      <w:r w:rsidR="002D05D7">
        <w:t xml:space="preserve"> </w:t>
      </w:r>
      <w:r w:rsidR="006770EF">
        <w:t>funded</w:t>
      </w:r>
      <w:r w:rsidR="002D05D7">
        <w:t xml:space="preserve"> through an award to The University of Chicago.  T</w:t>
      </w:r>
      <w:r w:rsidR="00BA65BD" w:rsidRPr="00A5799F">
        <w:t>he le</w:t>
      </w:r>
      <w:r>
        <w:t>ad lab for DOE’s role is Argonne</w:t>
      </w:r>
      <w:r w:rsidR="002D05D7">
        <w:t>.</w:t>
      </w:r>
    </w:p>
    <w:p w14:paraId="58134466" w14:textId="77777777" w:rsidR="00A5799F" w:rsidRPr="00425639" w:rsidRDefault="00A5799F" w:rsidP="00A5799F">
      <w:pPr>
        <w:pStyle w:val="ListParagraph"/>
        <w:ind w:left="1440"/>
      </w:pPr>
    </w:p>
    <w:p w14:paraId="7633D11F" w14:textId="77777777" w:rsidR="00A5799F" w:rsidRPr="00563C31" w:rsidRDefault="00BA65BD" w:rsidP="00563C31">
      <w:pPr>
        <w:pStyle w:val="Heading2"/>
        <w:jc w:val="left"/>
        <w:rPr>
          <w:sz w:val="28"/>
          <w:szCs w:val="28"/>
        </w:rPr>
      </w:pPr>
      <w:r w:rsidRPr="00563C31">
        <w:rPr>
          <w:sz w:val="28"/>
          <w:szCs w:val="28"/>
        </w:rPr>
        <w:t xml:space="preserve">Organization – </w:t>
      </w:r>
      <w:r w:rsidR="00A5799F" w:rsidRPr="00563C31">
        <w:rPr>
          <w:sz w:val="28"/>
          <w:szCs w:val="28"/>
        </w:rPr>
        <w:t>Experiment</w:t>
      </w:r>
      <w:r w:rsidR="00DE182E" w:rsidRPr="00563C31">
        <w:rPr>
          <w:sz w:val="28"/>
          <w:szCs w:val="28"/>
        </w:rPr>
        <w:t xml:space="preserve"> </w:t>
      </w:r>
      <w:r w:rsidR="00563C31">
        <w:rPr>
          <w:sz w:val="28"/>
          <w:szCs w:val="28"/>
        </w:rPr>
        <w:t>level</w:t>
      </w:r>
    </w:p>
    <w:p w14:paraId="3CEA8AD2" w14:textId="77777777" w:rsidR="00DE182E" w:rsidRDefault="00DE182E" w:rsidP="00BA65BD">
      <w:pPr>
        <w:spacing w:before="0"/>
        <w:rPr>
          <w:b/>
          <w:sz w:val="28"/>
          <w:szCs w:val="28"/>
        </w:rPr>
      </w:pPr>
    </w:p>
    <w:p w14:paraId="0CDC7E2C" w14:textId="77777777" w:rsidR="00126F6F" w:rsidRDefault="007F49E8" w:rsidP="00BA65BD">
      <w:pPr>
        <w:spacing w:before="0"/>
      </w:pPr>
      <w:r>
        <w:rPr>
          <w:noProof/>
        </w:rPr>
        <w:drawing>
          <wp:inline distT="0" distB="0" distL="0" distR="0" wp14:anchorId="0B89DAD4" wp14:editId="429CA925">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B_ANLreview_v4-reduced.key.pdf"/>
                    <pic:cNvPicPr/>
                  </pic:nvPicPr>
                  <pic:blipFill>
                    <a:blip r:embed="rId6">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01E11656" w14:textId="77777777" w:rsidR="000E5E36" w:rsidRDefault="000E5E36" w:rsidP="00BA65BD">
      <w:pPr>
        <w:spacing w:before="0"/>
      </w:pPr>
    </w:p>
    <w:p w14:paraId="33228522" w14:textId="77777777" w:rsidR="000E5E36" w:rsidRDefault="000E5E36" w:rsidP="00BA65BD">
      <w:pPr>
        <w:spacing w:before="0"/>
      </w:pPr>
    </w:p>
    <w:p w14:paraId="4E5A436B" w14:textId="72FDD50D" w:rsidR="00126F6F" w:rsidRPr="00425639" w:rsidRDefault="000E5E36" w:rsidP="00BA65BD">
      <w:pPr>
        <w:spacing w:before="0"/>
      </w:pPr>
      <w:proofErr w:type="gramStart"/>
      <w:r w:rsidRPr="000E5E36">
        <w:t xml:space="preserve">The </w:t>
      </w:r>
      <w:r w:rsidR="0024112D">
        <w:t>NSF-DOE-</w:t>
      </w:r>
      <w:r w:rsidR="007F49E8">
        <w:t xml:space="preserve">funded </w:t>
      </w:r>
      <w:r w:rsidR="006B0E1A">
        <w:t>SPT program</w:t>
      </w:r>
      <w:r w:rsidRPr="000E5E36">
        <w:t xml:space="preserve"> is managed overall by J. </w:t>
      </w:r>
      <w:proofErr w:type="spellStart"/>
      <w:r w:rsidRPr="000E5E36">
        <w:t>Carlstrom</w:t>
      </w:r>
      <w:proofErr w:type="spellEnd"/>
      <w:r w:rsidRPr="000E5E36">
        <w:t xml:space="preserve"> </w:t>
      </w:r>
      <w:r w:rsidR="002D05D7">
        <w:t xml:space="preserve">(U. Chicago) </w:t>
      </w:r>
      <w:r w:rsidRPr="000E5E36">
        <w:t>serving as the Director</w:t>
      </w:r>
      <w:r w:rsidR="007F49E8">
        <w:t xml:space="preserve"> and Principal Investigator</w:t>
      </w:r>
      <w:proofErr w:type="gramEnd"/>
      <w:r w:rsidR="007F49E8">
        <w:t>. T. Crawford (U. Chicago) is the Deputy/Assistant Director.</w:t>
      </w:r>
      <w:r w:rsidRPr="000E5E36">
        <w:t xml:space="preserve"> W. </w:t>
      </w:r>
      <w:proofErr w:type="spellStart"/>
      <w:r w:rsidRPr="000E5E36">
        <w:t>Holzapfel</w:t>
      </w:r>
      <w:proofErr w:type="spellEnd"/>
      <w:r w:rsidR="002D05D7">
        <w:t xml:space="preserve"> (U.C. Berkeley)</w:t>
      </w:r>
      <w:r w:rsidRPr="000E5E36">
        <w:t xml:space="preserve"> </w:t>
      </w:r>
      <w:r w:rsidR="007F49E8">
        <w:t>serves</w:t>
      </w:r>
      <w:r w:rsidR="002C1F43">
        <w:t xml:space="preserve"> </w:t>
      </w:r>
      <w:r w:rsidRPr="000E5E36">
        <w:t>as the SPT Project Scientist</w:t>
      </w:r>
      <w:r w:rsidR="007F49E8">
        <w:t>, and Brad Benson (FNAL/U. Chicago) is the Associate Director for Operations</w:t>
      </w:r>
      <w:r w:rsidRPr="000E5E36">
        <w:t xml:space="preserve">. </w:t>
      </w:r>
      <w:r w:rsidR="000C4BA5">
        <w:t xml:space="preserve">The Director is advised by the SPT Executive Committee, consisting of the leaders at the core SPT institutions, and the SPT-3G Technical Committee, </w:t>
      </w:r>
      <w:r w:rsidR="00642743">
        <w:t xml:space="preserve">consisting of the WBS Level 1-3 leads, and </w:t>
      </w:r>
      <w:r w:rsidR="000C4BA5">
        <w:t xml:space="preserve">chaired by J. </w:t>
      </w:r>
      <w:proofErr w:type="spellStart"/>
      <w:r w:rsidR="000C4BA5">
        <w:t>Ruhl</w:t>
      </w:r>
      <w:proofErr w:type="spellEnd"/>
      <w:r w:rsidR="000C4BA5">
        <w:t xml:space="preserve"> (Case Western). </w:t>
      </w:r>
      <w:r w:rsidRPr="000E5E36">
        <w:t>At the</w:t>
      </w:r>
      <w:r w:rsidR="007F49E8">
        <w:t xml:space="preserve"> project and management office</w:t>
      </w:r>
      <w:r w:rsidRPr="000E5E36">
        <w:t xml:space="preserve"> at Chicago there </w:t>
      </w:r>
      <w:r w:rsidR="000C4BA5">
        <w:t>is a financial business manager and</w:t>
      </w:r>
      <w:r w:rsidRPr="000E5E36">
        <w:t xml:space="preserve"> an administrative assistant who also handles procurements</w:t>
      </w:r>
      <w:r w:rsidR="0024112D">
        <w:t xml:space="preserve">. </w:t>
      </w:r>
      <w:proofErr w:type="gramStart"/>
      <w:r w:rsidR="0024112D">
        <w:t>On-</w:t>
      </w:r>
      <w:r w:rsidRPr="000E5E36">
        <w:t>site</w:t>
      </w:r>
      <w:r w:rsidR="0024112D">
        <w:t xml:space="preserve"> and remote</w:t>
      </w:r>
      <w:r w:rsidRPr="000E5E36">
        <w:t xml:space="preserve"> o</w:t>
      </w:r>
      <w:r w:rsidR="0024112D">
        <w:t xml:space="preserve">perations regarding deployments, telescope maintenance, </w:t>
      </w:r>
      <w:r w:rsidRPr="000E5E36">
        <w:t>upgrades</w:t>
      </w:r>
      <w:r w:rsidR="0024112D">
        <w:t xml:space="preserve"> to the receiver, and data and computing issues are managed by the Associate Director for Operations</w:t>
      </w:r>
      <w:proofErr w:type="gramEnd"/>
      <w:r w:rsidR="0024112D">
        <w:t xml:space="preserve"> (</w:t>
      </w:r>
      <w:r>
        <w:t xml:space="preserve">B. </w:t>
      </w:r>
      <w:r w:rsidRPr="000E5E36">
        <w:t>Benson</w:t>
      </w:r>
      <w:r w:rsidR="0024112D">
        <w:t>)</w:t>
      </w:r>
      <w:r w:rsidRPr="000E5E36">
        <w:t>.</w:t>
      </w:r>
      <w:r w:rsidR="0024112D">
        <w:t xml:space="preserve"> Under the Associate Director, S. </w:t>
      </w:r>
      <w:proofErr w:type="spellStart"/>
      <w:r w:rsidR="0024112D">
        <w:t>Padin</w:t>
      </w:r>
      <w:proofErr w:type="spellEnd"/>
      <w:r w:rsidR="0024112D">
        <w:t xml:space="preserve"> (ANL/U. Chicago) manages telescope-related matters, W. </w:t>
      </w:r>
      <w:proofErr w:type="spellStart"/>
      <w:r w:rsidR="0024112D">
        <w:t>Holzapfel</w:t>
      </w:r>
      <w:proofErr w:type="spellEnd"/>
      <w:r w:rsidR="0024112D">
        <w:t xml:space="preserve"> (U.C. Berkeley) manages receiver-related matters, and N. </w:t>
      </w:r>
      <w:proofErr w:type="spellStart"/>
      <w:r w:rsidR="0024112D">
        <w:t>Whitehorn</w:t>
      </w:r>
      <w:proofErr w:type="spellEnd"/>
      <w:r w:rsidR="0024112D">
        <w:t xml:space="preserve"> (U.C. Berkeley) manages data/computing-related matters. </w:t>
      </w:r>
      <w:proofErr w:type="gramStart"/>
      <w:r w:rsidR="00D76A11">
        <w:t>Science and data analysis topics are managed by the Project Scientist</w:t>
      </w:r>
      <w:proofErr w:type="gramEnd"/>
      <w:r w:rsidR="00D76A11">
        <w:t xml:space="preserve"> (W. </w:t>
      </w:r>
      <w:proofErr w:type="spellStart"/>
      <w:r w:rsidR="00D76A11">
        <w:t>Holzpafel</w:t>
      </w:r>
      <w:proofErr w:type="spellEnd"/>
      <w:r w:rsidR="00D76A11">
        <w:t>). Under the Project Scientist, G. Holder (U. Illinois) manages CMB anisotropy science, and T. Crawford (U. Chicago) manages discrete source science.</w:t>
      </w:r>
    </w:p>
    <w:p w14:paraId="77D93716" w14:textId="77777777" w:rsidR="00BA65BD" w:rsidRPr="00563C31" w:rsidRDefault="00BA65BD" w:rsidP="00563C31">
      <w:pPr>
        <w:pStyle w:val="Heading2"/>
        <w:jc w:val="left"/>
        <w:rPr>
          <w:sz w:val="28"/>
          <w:szCs w:val="28"/>
        </w:rPr>
      </w:pPr>
      <w:r w:rsidRPr="00563C31">
        <w:rPr>
          <w:sz w:val="28"/>
          <w:szCs w:val="28"/>
        </w:rPr>
        <w:t>Collaboration</w:t>
      </w:r>
    </w:p>
    <w:p w14:paraId="63233150" w14:textId="5E695F4B" w:rsidR="00061EB4" w:rsidRPr="00061EB4" w:rsidRDefault="00061EB4" w:rsidP="00061EB4">
      <w:r w:rsidRPr="00061EB4">
        <w:t>The core institutional partners in the SPT collaboration are Argonne National Laboratory, Case Western Reserve University, Chicago/KICP, CU Boulder, Harvard/</w:t>
      </w:r>
      <w:proofErr w:type="spellStart"/>
      <w:r w:rsidRPr="00061EB4">
        <w:t>CfA</w:t>
      </w:r>
      <w:proofErr w:type="spellEnd"/>
      <w:r w:rsidRPr="00061EB4">
        <w:t xml:space="preserve">, McGill University, UC Berkeley, </w:t>
      </w:r>
      <w:r>
        <w:t>UC Davis</w:t>
      </w:r>
      <w:r w:rsidR="00C52AE4">
        <w:t>, and University of Illinois</w:t>
      </w:r>
      <w:r>
        <w:t xml:space="preserve">. </w:t>
      </w:r>
      <w:r w:rsidRPr="00061EB4">
        <w:t>In addition, collaborators primarily working on follow-up observations and analysis are</w:t>
      </w:r>
      <w:r>
        <w:t xml:space="preserve"> </w:t>
      </w:r>
      <w:r w:rsidRPr="00061EB4">
        <w:t>spread over more than 30 institutions spanning the globe</w:t>
      </w:r>
      <w:r>
        <w:t>.</w:t>
      </w:r>
      <w:r w:rsidRPr="00061EB4">
        <w:t xml:space="preserve"> Including postdocs and graduate students, the SPT collaboration consists of order 90 scientists.</w:t>
      </w:r>
    </w:p>
    <w:p w14:paraId="5827C0AC" w14:textId="77777777" w:rsidR="00A51647" w:rsidRPr="002C1F43" w:rsidRDefault="00061EB4" w:rsidP="00425639">
      <w:r w:rsidRPr="00061EB4">
        <w:t>Senior members at the core SPT institutions are allowed to bring their postdocs and students on the collaboration. New senior members are invited by consensus of all established members. In general, new members are brought in when they have a clear role to play in the collaborat</w:t>
      </w:r>
      <w:r w:rsidR="00BD0E1E">
        <w:t>ion. Membership is thus limited; h</w:t>
      </w:r>
      <w:r w:rsidRPr="00061EB4">
        <w:t>owever, many collaborator</w:t>
      </w:r>
      <w:r>
        <w:t>s participate in selected anal</w:t>
      </w:r>
      <w:r w:rsidRPr="00061EB4">
        <w:t>ysis through science working groups, often leading analysis in topics of their expertise, or leading follow-up observations.</w:t>
      </w:r>
    </w:p>
    <w:p w14:paraId="081774EF" w14:textId="77777777" w:rsidR="002C1F43" w:rsidRDefault="00425639" w:rsidP="002C1F43">
      <w:pPr>
        <w:pStyle w:val="Heading2"/>
        <w:jc w:val="left"/>
        <w:rPr>
          <w:sz w:val="28"/>
          <w:szCs w:val="28"/>
        </w:rPr>
      </w:pPr>
      <w:r w:rsidRPr="00563C31">
        <w:rPr>
          <w:sz w:val="28"/>
          <w:szCs w:val="28"/>
        </w:rPr>
        <w:t xml:space="preserve">Data </w:t>
      </w:r>
      <w:r w:rsidR="009A3FE6" w:rsidRPr="00563C31">
        <w:rPr>
          <w:sz w:val="28"/>
          <w:szCs w:val="28"/>
        </w:rPr>
        <w:t>policy management</w:t>
      </w:r>
    </w:p>
    <w:p w14:paraId="06ED9E43" w14:textId="77777777" w:rsidR="00B272B3" w:rsidRPr="00D71345" w:rsidRDefault="00B272B3" w:rsidP="00D71345">
      <w:pPr>
        <w:rPr>
          <w:szCs w:val="20"/>
        </w:rPr>
      </w:pPr>
      <w:r w:rsidRPr="002C1F43">
        <w:t>Data</w:t>
      </w:r>
      <w:r>
        <w:t xml:space="preserve"> policy is set by consensus of the collaboration, which includes university and lab partners. The collaboration</w:t>
      </w:r>
      <w:r w:rsidR="00D71345">
        <w:t xml:space="preserve"> – </w:t>
      </w:r>
      <w:r>
        <w:t>in particular the P.I. and data managers</w:t>
      </w:r>
      <w:r w:rsidR="00D71345">
        <w:t xml:space="preserve"> at the University of Chicago – </w:t>
      </w:r>
      <w:r>
        <w:t>bear the responsibility for making data public. Public data products are hosted on University of Chicago machines and on the NASA Legacy Archive for Microwave Background Data Analysis (LAMBDA) server.</w:t>
      </w:r>
    </w:p>
    <w:p w14:paraId="64DD34F9" w14:textId="77777777" w:rsidR="00D71345" w:rsidRDefault="00BA65BD" w:rsidP="00563C31">
      <w:pPr>
        <w:pStyle w:val="Heading2"/>
        <w:jc w:val="left"/>
        <w:rPr>
          <w:b w:val="0"/>
          <w:color w:val="FF0000"/>
          <w:sz w:val="28"/>
          <w:szCs w:val="28"/>
        </w:rPr>
      </w:pPr>
      <w:r w:rsidRPr="00563C31">
        <w:rPr>
          <w:sz w:val="28"/>
          <w:szCs w:val="28"/>
        </w:rPr>
        <w:t>Data Description</w:t>
      </w:r>
      <w:r w:rsidR="008B314A">
        <w:rPr>
          <w:sz w:val="28"/>
          <w:szCs w:val="28"/>
        </w:rPr>
        <w:t xml:space="preserve"> &amp; Processing</w:t>
      </w:r>
    </w:p>
    <w:p w14:paraId="15461CFC" w14:textId="77777777" w:rsidR="008B314A" w:rsidRDefault="008B314A" w:rsidP="00BA65BD">
      <w:pPr>
        <w:spacing w:before="0"/>
      </w:pPr>
    </w:p>
    <w:p w14:paraId="3DD2B1EF" w14:textId="3CAC9879" w:rsidR="00D4305A" w:rsidRDefault="00D4305A" w:rsidP="00D4305A">
      <w:pPr>
        <w:spacing w:before="0"/>
      </w:pPr>
      <w:r w:rsidRPr="00D4305A">
        <w:t>The primary data products produced by multi-element bolometer cameras on th</w:t>
      </w:r>
      <w:r>
        <w:t xml:space="preserve">e SPT (including SPT-SZ, </w:t>
      </w:r>
      <w:proofErr w:type="spellStart"/>
      <w:r>
        <w:t>SPTpol</w:t>
      </w:r>
      <w:proofErr w:type="spellEnd"/>
      <w:r w:rsidRPr="00D4305A">
        <w:t xml:space="preserve">, and SPT-3G) are 1) time series representing the voltage across each bolometer and ancillary time series data representing the position of the telescope, bolometer calibration </w:t>
      </w:r>
      <w:r w:rsidRPr="00D4305A">
        <w:lastRenderedPageBreak/>
        <w:t>data, and housekeeping information; 2) maps of the sky made from combining these time-ordered data into an estimate of the sky temperature</w:t>
      </w:r>
      <w:r w:rsidR="00B77231">
        <w:t xml:space="preserve"> and polarization</w:t>
      </w:r>
      <w:r w:rsidRPr="00D4305A">
        <w:t xml:space="preserve"> at every point observed by the camera in a single observation; and 3) final co-added maps made from many single observations of a given sky field. Software pipelines for processing the raw data products into individual observation maps and final </w:t>
      </w:r>
      <w:proofErr w:type="spellStart"/>
      <w:r w:rsidRPr="00D4305A">
        <w:t>coadded</w:t>
      </w:r>
      <w:proofErr w:type="spellEnd"/>
      <w:r w:rsidRPr="00D4305A">
        <w:t xml:space="preserve"> maps have been developed and extens</w:t>
      </w:r>
      <w:r w:rsidR="00517645">
        <w:t xml:space="preserve">ively tested for SPT-SZ, </w:t>
      </w:r>
      <w:proofErr w:type="spellStart"/>
      <w:r w:rsidR="00A65A22">
        <w:t>SPTpol</w:t>
      </w:r>
      <w:proofErr w:type="spellEnd"/>
      <w:r w:rsidRPr="00D4305A">
        <w:t xml:space="preserve">, </w:t>
      </w:r>
      <w:r w:rsidR="00517645">
        <w:t xml:space="preserve">and SPT-3G, </w:t>
      </w:r>
      <w:r w:rsidRPr="00D4305A">
        <w:t xml:space="preserve">and fully standardized formats for storage of the data are in place. </w:t>
      </w:r>
    </w:p>
    <w:p w14:paraId="5700F51D" w14:textId="77777777" w:rsidR="00D4305A" w:rsidRDefault="00D4305A" w:rsidP="00D4305A">
      <w:pPr>
        <w:spacing w:before="0"/>
      </w:pPr>
    </w:p>
    <w:p w14:paraId="5AC84AD3" w14:textId="3BF8E06A" w:rsidR="00D4305A" w:rsidRPr="00D4305A" w:rsidRDefault="00D4305A" w:rsidP="00D4305A">
      <w:pPr>
        <w:spacing w:before="0"/>
      </w:pPr>
      <w:r w:rsidRPr="00D4305A">
        <w:t xml:space="preserve">Raw </w:t>
      </w:r>
      <w:r w:rsidR="00A65A22">
        <w:t xml:space="preserve">data from the SPT-SZ and </w:t>
      </w:r>
      <w:proofErr w:type="spellStart"/>
      <w:r w:rsidR="00A65A22">
        <w:t>SPTpol</w:t>
      </w:r>
      <w:proofErr w:type="spellEnd"/>
      <w:r w:rsidR="00B538B9">
        <w:t xml:space="preserve"> cameras are</w:t>
      </w:r>
      <w:r w:rsidRPr="00D4305A">
        <w:t xml:space="preserve"> stored in a custom format, originally developed for the CBI and DASI instruments.</w:t>
      </w:r>
      <w:r w:rsidR="00B538B9">
        <w:t xml:space="preserve"> However, as soon as the data are</w:t>
      </w:r>
      <w:r w:rsidRPr="00D4305A">
        <w:t xml:space="preserve"> transferred from the South Pole to the main SPT comput</w:t>
      </w:r>
      <w:r w:rsidR="00B538B9">
        <w:t>ers in Chicago, the raw data are</w:t>
      </w:r>
      <w:r w:rsidRPr="00D4305A">
        <w:t xml:space="preserve"> converted into a universally readable FITS binary t</w:t>
      </w:r>
      <w:r>
        <w:t>able extension format</w:t>
      </w:r>
      <w:r w:rsidR="007C684D">
        <w:t xml:space="preserve"> or HDF5 format</w:t>
      </w:r>
      <w:r>
        <w:t>. These “intermediate data files”</w:t>
      </w:r>
      <w:r w:rsidRPr="00D4305A">
        <w:t xml:space="preserve"> are the primary input to the main analysis pipelines. </w:t>
      </w:r>
      <w:r w:rsidR="00B538B9">
        <w:t>SPT-3G raw data are</w:t>
      </w:r>
      <w:r w:rsidR="007C684D">
        <w:t xml:space="preserve"> also stored in a custom format, but one that is efficiently accessible in smaller amounts and does not need reprocessing to intermediate data files. S</w:t>
      </w:r>
      <w:r w:rsidRPr="00D4305A">
        <w:t>i</w:t>
      </w:r>
      <w:r w:rsidR="007C684D">
        <w:t xml:space="preserve">ngle-observation maps </w:t>
      </w:r>
      <w:r w:rsidRPr="00D4305A">
        <w:t>are also stored in FITS</w:t>
      </w:r>
      <w:r w:rsidR="007C684D">
        <w:t xml:space="preserve"> or HDF5</w:t>
      </w:r>
      <w:r w:rsidRPr="00D4305A">
        <w:t xml:space="preserve"> files. When a final, stable, fully </w:t>
      </w:r>
      <w:proofErr w:type="spellStart"/>
      <w:r w:rsidRPr="00D4305A">
        <w:t>coadded</w:t>
      </w:r>
      <w:proofErr w:type="spellEnd"/>
      <w:r w:rsidRPr="00D4305A">
        <w:t xml:space="preserve"> map is produced for wider distribution to the collaboration, it is stored in the primary array of a FITS file, with world coordinate system information and other documentation stored in header keywords (as in most traditional astronomical data). Auxiliary files relating to the individual-observation and final maps (such as noise properties and point-spread function or beam) are stored either in FITS files or </w:t>
      </w:r>
      <w:proofErr w:type="spellStart"/>
      <w:proofErr w:type="gramStart"/>
      <w:r w:rsidRPr="00D4305A">
        <w:t>ascii</w:t>
      </w:r>
      <w:proofErr w:type="spellEnd"/>
      <w:proofErr w:type="gramEnd"/>
      <w:r w:rsidRPr="00D4305A">
        <w:t xml:space="preserve"> files, whichever is more appropriate. </w:t>
      </w:r>
    </w:p>
    <w:p w14:paraId="50EB7311" w14:textId="77777777" w:rsidR="00D4305A" w:rsidRDefault="00D4305A" w:rsidP="00D4305A">
      <w:pPr>
        <w:spacing w:before="0"/>
      </w:pPr>
    </w:p>
    <w:p w14:paraId="73AA3B06" w14:textId="77777777" w:rsidR="00BA65BD" w:rsidRPr="00D71345" w:rsidRDefault="00D4305A" w:rsidP="00BA65BD">
      <w:pPr>
        <w:spacing w:before="0"/>
      </w:pPr>
      <w:r w:rsidRPr="00D4305A">
        <w:t>No Personally Identifiable Information will be collected or stored.</w:t>
      </w:r>
    </w:p>
    <w:p w14:paraId="64A74BF0" w14:textId="77777777" w:rsidR="00D71345" w:rsidRDefault="00A677C6" w:rsidP="00D71345">
      <w:pPr>
        <w:pStyle w:val="Heading2"/>
        <w:jc w:val="left"/>
        <w:rPr>
          <w:sz w:val="28"/>
          <w:szCs w:val="28"/>
        </w:rPr>
      </w:pPr>
      <w:r w:rsidRPr="00563C31">
        <w:rPr>
          <w:sz w:val="28"/>
          <w:szCs w:val="28"/>
        </w:rPr>
        <w:t>Data</w:t>
      </w:r>
      <w:r w:rsidR="008B314A">
        <w:rPr>
          <w:sz w:val="28"/>
          <w:szCs w:val="28"/>
        </w:rPr>
        <w:t xml:space="preserve"> </w:t>
      </w:r>
      <w:r w:rsidR="006770EF">
        <w:rPr>
          <w:sz w:val="28"/>
          <w:szCs w:val="28"/>
        </w:rPr>
        <w:t>Products and Releases</w:t>
      </w:r>
    </w:p>
    <w:p w14:paraId="011932A6" w14:textId="4E0F8520" w:rsidR="00874F41" w:rsidRPr="00D71345" w:rsidRDefault="00874F41" w:rsidP="00D71345">
      <w:pPr>
        <w:rPr>
          <w:color w:val="FF0000"/>
          <w:sz w:val="28"/>
          <w:szCs w:val="28"/>
        </w:rPr>
      </w:pPr>
      <w:r w:rsidRPr="00D4305A">
        <w:t xml:space="preserve">Raw </w:t>
      </w:r>
      <w:r w:rsidR="003C05DA">
        <w:t xml:space="preserve">data from the SPT-SZ, </w:t>
      </w:r>
      <w:proofErr w:type="spellStart"/>
      <w:r w:rsidR="00A65A22">
        <w:t>SPTpol</w:t>
      </w:r>
      <w:proofErr w:type="spellEnd"/>
      <w:r w:rsidR="003C05DA">
        <w:t>, and SPT-3G cameras are</w:t>
      </w:r>
      <w:r w:rsidRPr="00D4305A">
        <w:t xml:space="preserve"> transferred from the South Pole to the main SPT computers in Chicago</w:t>
      </w:r>
      <w:r>
        <w:t xml:space="preserve">, </w:t>
      </w:r>
      <w:r w:rsidRPr="00D4305A">
        <w:t>converted</w:t>
      </w:r>
      <w:r>
        <w:t xml:space="preserve"> to</w:t>
      </w:r>
      <w:r w:rsidRPr="00D4305A">
        <w:t xml:space="preserve"> </w:t>
      </w:r>
      <w:r>
        <w:t>intermediate data files</w:t>
      </w:r>
      <w:r w:rsidR="003C05DA">
        <w:t xml:space="preserve"> if necessary</w:t>
      </w:r>
      <w:r>
        <w:t>, an</w:t>
      </w:r>
      <w:r w:rsidR="003C05DA">
        <w:t xml:space="preserve">d released to the collaboration, all on a </w:t>
      </w:r>
      <w:r>
        <w:t>daily</w:t>
      </w:r>
      <w:r w:rsidR="003C05DA">
        <w:t xml:space="preserve"> basis</w:t>
      </w:r>
      <w:r>
        <w:t>.</w:t>
      </w:r>
      <w:r w:rsidRPr="00D4305A">
        <w:t xml:space="preserve"> </w:t>
      </w:r>
      <w:r w:rsidR="00797907">
        <w:t>These time-ordered</w:t>
      </w:r>
      <w:r w:rsidR="00D71345">
        <w:t xml:space="preserve"> data </w:t>
      </w:r>
      <w:r w:rsidRPr="00D4305A">
        <w:t>are the primary input to th</w:t>
      </w:r>
      <w:r>
        <w:t>e main analysis pipelines. S</w:t>
      </w:r>
      <w:r w:rsidRPr="00D4305A">
        <w:t>ingle-observation</w:t>
      </w:r>
      <w:r>
        <w:t xml:space="preserve"> and </w:t>
      </w:r>
      <w:proofErr w:type="spellStart"/>
      <w:r>
        <w:t>coadded</w:t>
      </w:r>
      <w:proofErr w:type="spellEnd"/>
      <w:r w:rsidRPr="00D4305A">
        <w:t xml:space="preserve"> maps are</w:t>
      </w:r>
      <w:r>
        <w:t xml:space="preserve"> custom-produced for specific science applications and are distributed to the collaboration as soon as they are available. Auxiliary data products (beams, </w:t>
      </w:r>
      <w:proofErr w:type="spellStart"/>
      <w:r>
        <w:t>bandpasses</w:t>
      </w:r>
      <w:proofErr w:type="spellEnd"/>
      <w:r>
        <w:t>, etc.) are generated</w:t>
      </w:r>
      <w:r w:rsidRPr="00D4305A">
        <w:t> </w:t>
      </w:r>
      <w:r>
        <w:t xml:space="preserve">as needed (generally once per observing season) and are immediately available to the collaboration. </w:t>
      </w:r>
    </w:p>
    <w:p w14:paraId="3EB8B277" w14:textId="77777777" w:rsidR="00874F41" w:rsidRDefault="00874F41" w:rsidP="00874F41">
      <w:pPr>
        <w:spacing w:before="0"/>
      </w:pPr>
    </w:p>
    <w:p w14:paraId="4EA366DB" w14:textId="77777777" w:rsidR="00874F41" w:rsidRPr="00D4305A" w:rsidRDefault="00874F41" w:rsidP="00874F41">
      <w:pPr>
        <w:spacing w:before="0"/>
      </w:pPr>
      <w:r>
        <w:t>Public releases occur in concordance with the publication of major science results, and the products are posted on a website with instructions.</w:t>
      </w:r>
    </w:p>
    <w:p w14:paraId="6DADCCE0" w14:textId="77777777" w:rsidR="00D4305A" w:rsidRDefault="00D4305A" w:rsidP="00BA65BD">
      <w:pPr>
        <w:spacing w:before="0"/>
      </w:pPr>
    </w:p>
    <w:p w14:paraId="3F99AE1A" w14:textId="77777777" w:rsidR="00D71345" w:rsidRDefault="00425639" w:rsidP="00D71345">
      <w:pPr>
        <w:pStyle w:val="Heading2"/>
        <w:jc w:val="left"/>
        <w:rPr>
          <w:sz w:val="28"/>
          <w:szCs w:val="28"/>
        </w:rPr>
      </w:pPr>
      <w:r w:rsidRPr="00563C31">
        <w:rPr>
          <w:sz w:val="28"/>
          <w:szCs w:val="28"/>
        </w:rPr>
        <w:t xml:space="preserve">Plan for Serving Data to the </w:t>
      </w:r>
      <w:r w:rsidR="00563C31">
        <w:rPr>
          <w:sz w:val="28"/>
          <w:szCs w:val="28"/>
        </w:rPr>
        <w:t xml:space="preserve">Collaboration and </w:t>
      </w:r>
      <w:r w:rsidRPr="00563C31">
        <w:rPr>
          <w:sz w:val="28"/>
          <w:szCs w:val="28"/>
        </w:rPr>
        <w:t>Community</w:t>
      </w:r>
    </w:p>
    <w:p w14:paraId="05B8F7B0" w14:textId="77777777" w:rsidR="00BA65BD" w:rsidRPr="00D71345" w:rsidRDefault="00D4305A" w:rsidP="00D71345">
      <w:pPr>
        <w:rPr>
          <w:sz w:val="28"/>
          <w:szCs w:val="28"/>
        </w:rPr>
      </w:pPr>
      <w:r w:rsidRPr="00D4305A">
        <w:t xml:space="preserve">The SPT collaboration is committed to making data accessible to the wider community in as useful a format as possible. When a particular analysis is submitted to a scientific journal and posted on the </w:t>
      </w:r>
      <w:proofErr w:type="spellStart"/>
      <w:r w:rsidRPr="00D4305A">
        <w:t>arXiv</w:t>
      </w:r>
      <w:proofErr w:type="spellEnd"/>
      <w:r w:rsidRPr="00D4305A">
        <w:t xml:space="preserve"> preprint server, any data products that result from that analysis are immediately made available on the SPT public website (http://pole.uchicago.edu) and are soon uploaded to the </w:t>
      </w:r>
      <w:r>
        <w:t>LAMBDA</w:t>
      </w:r>
      <w:r w:rsidRPr="00D4305A">
        <w:t xml:space="preserve"> server (http://lambda.gsfc.nasa.gov). Examples of this are catalogs of galaxy clusters and emissive sources, measurements of the amplitude of the CMB power </w:t>
      </w:r>
      <w:r w:rsidRPr="00D4305A">
        <w:lastRenderedPageBreak/>
        <w:t xml:space="preserve">spectrum, and cosmological parameter constraints. Moreover, the SPT team </w:t>
      </w:r>
      <w:r>
        <w:t>has</w:t>
      </w:r>
      <w:r w:rsidRPr="00D4305A">
        <w:t xml:space="preserve"> release</w:t>
      </w:r>
      <w:r>
        <w:t>d</w:t>
      </w:r>
      <w:r w:rsidRPr="00D4305A">
        <w:t xml:space="preserve"> maps </w:t>
      </w:r>
      <w:r>
        <w:t>of</w:t>
      </w:r>
      <w:r w:rsidRPr="00D4305A">
        <w:t xml:space="preserve"> the SPT-SZ</w:t>
      </w:r>
      <w:r>
        <w:t xml:space="preserve"> data, and is committed to</w:t>
      </w:r>
      <w:r w:rsidR="00A65A22">
        <w:t xml:space="preserve"> releasing maps from the </w:t>
      </w:r>
      <w:proofErr w:type="spellStart"/>
      <w:r w:rsidR="00A65A22">
        <w:t>SPTpol</w:t>
      </w:r>
      <w:proofErr w:type="spellEnd"/>
      <w:r w:rsidRPr="00D4305A">
        <w:t xml:space="preserve"> and SPT-3G. Sharing of pre-release data will be arranged through memoranda of understanding among all parties. </w:t>
      </w:r>
    </w:p>
    <w:p w14:paraId="2402BF0E" w14:textId="77777777" w:rsidR="00D71345" w:rsidRDefault="00BA65BD" w:rsidP="00D71345">
      <w:pPr>
        <w:pStyle w:val="Heading2"/>
        <w:jc w:val="left"/>
        <w:rPr>
          <w:sz w:val="28"/>
          <w:szCs w:val="28"/>
        </w:rPr>
      </w:pPr>
      <w:r w:rsidRPr="00563C31">
        <w:rPr>
          <w:sz w:val="28"/>
          <w:szCs w:val="28"/>
        </w:rPr>
        <w:t>Plan for Archiving Data</w:t>
      </w:r>
    </w:p>
    <w:p w14:paraId="186844B2" w14:textId="2A06ED5A" w:rsidR="0042554E" w:rsidRPr="00D71345" w:rsidRDefault="00A65A22" w:rsidP="00D71345">
      <w:pPr>
        <w:rPr>
          <w:color w:val="FF0000"/>
          <w:sz w:val="28"/>
          <w:szCs w:val="28"/>
        </w:rPr>
      </w:pPr>
      <w:r>
        <w:t xml:space="preserve">The archiving of SPT-SZ, </w:t>
      </w:r>
      <w:proofErr w:type="spellStart"/>
      <w:r>
        <w:t>SPTpol</w:t>
      </w:r>
      <w:proofErr w:type="spellEnd"/>
      <w:r w:rsidR="0042554E" w:rsidRPr="00D4305A">
        <w:t>, and SPT-3G data take</w:t>
      </w:r>
      <w:r w:rsidR="0042554E">
        <w:t>s</w:t>
      </w:r>
      <w:r w:rsidR="0042554E" w:rsidRPr="00D4305A">
        <w:t xml:space="preserve"> place on two levels. The raw data, which is not of particular utility to the broader scientific community, </w:t>
      </w:r>
      <w:r w:rsidR="00B538B9">
        <w:t>are</w:t>
      </w:r>
      <w:r w:rsidR="0042554E" w:rsidRPr="00D4305A">
        <w:t xml:space="preserve"> maintained in three locations. Two copies of the data exist on hard drives accessible to the SPT collaboration for analysis: one in Chicago and one at the South Pole. A thir</w:t>
      </w:r>
      <w:r w:rsidR="0042554E">
        <w:t xml:space="preserve">d copy of the full data is </w:t>
      </w:r>
      <w:r w:rsidR="0042554E" w:rsidRPr="00D4305A">
        <w:t xml:space="preserve">maintained on tape at the National Energy Research Scientific Computing (NERSC) Center. </w:t>
      </w:r>
      <w:r w:rsidR="00D73CE6">
        <w:t xml:space="preserve">For SPT-3G, a fourth copy will exist on disk at ANL. </w:t>
      </w:r>
      <w:r w:rsidR="0042554E" w:rsidRPr="00D4305A">
        <w:t>The data products of more interest to the community, namely the sky maps and associated data products, will be archived primarily on the LAMBDA server. A second copy of all of these products will be maintained, at least for the duration of the current SPT project, on the public SPT website.</w:t>
      </w:r>
    </w:p>
    <w:p w14:paraId="73201483" w14:textId="77777777" w:rsidR="00D71345" w:rsidRDefault="00BA65BD" w:rsidP="00563C31">
      <w:pPr>
        <w:pStyle w:val="Heading2"/>
        <w:jc w:val="left"/>
        <w:rPr>
          <w:sz w:val="28"/>
          <w:szCs w:val="28"/>
        </w:rPr>
      </w:pPr>
      <w:r w:rsidRPr="00563C31">
        <w:rPr>
          <w:sz w:val="28"/>
          <w:szCs w:val="28"/>
        </w:rPr>
        <w:t xml:space="preserve">Plan for Making Data </w:t>
      </w:r>
      <w:r w:rsidR="00A51647" w:rsidRPr="00563C31">
        <w:rPr>
          <w:sz w:val="28"/>
          <w:szCs w:val="28"/>
        </w:rPr>
        <w:t>Used in Publications A</w:t>
      </w:r>
      <w:r w:rsidRPr="00563C31">
        <w:rPr>
          <w:sz w:val="28"/>
          <w:szCs w:val="28"/>
        </w:rPr>
        <w:t>vailable</w:t>
      </w:r>
    </w:p>
    <w:p w14:paraId="30BFDA1B" w14:textId="77777777" w:rsidR="00D71345" w:rsidRDefault="00D4305A" w:rsidP="00D71345">
      <w:r w:rsidRPr="00D4305A">
        <w:t xml:space="preserve">When a particular analysis is submitted to a scientific journal and posted on the </w:t>
      </w:r>
      <w:proofErr w:type="spellStart"/>
      <w:r w:rsidRPr="00D4305A">
        <w:t>arXiv</w:t>
      </w:r>
      <w:proofErr w:type="spellEnd"/>
      <w:r w:rsidRPr="00D4305A">
        <w:t xml:space="preserve"> preprint server, any </w:t>
      </w:r>
      <w:bookmarkStart w:id="0" w:name="_GoBack"/>
      <w:r w:rsidRPr="00D4305A">
        <w:t>data</w:t>
      </w:r>
      <w:bookmarkEnd w:id="0"/>
      <w:r w:rsidRPr="00D4305A">
        <w:t xml:space="preserve"> products that result from that analysis are immediately made available on the SPT public website (http://pole.uchicago.edu) and are soon uploaded to the </w:t>
      </w:r>
      <w:r>
        <w:t>LAMBDA</w:t>
      </w:r>
      <w:r w:rsidRPr="00D4305A">
        <w:t xml:space="preserve"> server (http://lambda.gsfc.nasa.gov). Examples of this are catalogs of galaxy clusters and emissive sources, measurements of the amplitude of the CMB power spectrum, and cosmological parameter constraints.</w:t>
      </w:r>
    </w:p>
    <w:p w14:paraId="4B1F02AB" w14:textId="77777777" w:rsidR="00D71345" w:rsidRDefault="00D71345" w:rsidP="00D71345">
      <w:pPr>
        <w:pStyle w:val="Heading2"/>
        <w:jc w:val="left"/>
        <w:rPr>
          <w:sz w:val="28"/>
          <w:szCs w:val="28"/>
        </w:rPr>
      </w:pPr>
      <w:r w:rsidRPr="00D71345">
        <w:rPr>
          <w:sz w:val="28"/>
          <w:szCs w:val="28"/>
        </w:rPr>
        <w:t>Responsiveness to SC Statement on Digital Data Management</w:t>
      </w:r>
    </w:p>
    <w:p w14:paraId="7FB6312F" w14:textId="77777777" w:rsidR="00500A32" w:rsidRPr="00D71345" w:rsidRDefault="00500A32" w:rsidP="00D71345">
      <w:pPr>
        <w:rPr>
          <w:b/>
          <w:sz w:val="28"/>
          <w:szCs w:val="28"/>
        </w:rPr>
      </w:pPr>
      <w:r>
        <w:t xml:space="preserve">This data management </w:t>
      </w:r>
      <w:proofErr w:type="gramStart"/>
      <w:r>
        <w:t>plan</w:t>
      </w:r>
      <w:proofErr w:type="gramEnd"/>
      <w:r>
        <w:t xml:space="preserve"> fully follows SC </w:t>
      </w:r>
      <w:r w:rsidR="00547CD6">
        <w:t xml:space="preserve">Statement on </w:t>
      </w:r>
      <w:r>
        <w:t xml:space="preserve">Digital Data </w:t>
      </w:r>
      <w:r w:rsidR="00547CD6">
        <w:t>Management</w:t>
      </w:r>
      <w:r>
        <w:t xml:space="preserve">. </w:t>
      </w:r>
    </w:p>
    <w:sectPr w:rsidR="00500A32" w:rsidRPr="00D71345" w:rsidSect="00A77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EF1"/>
    <w:multiLevelType w:val="hybridMultilevel"/>
    <w:tmpl w:val="5EE28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40E09"/>
    <w:multiLevelType w:val="hybridMultilevel"/>
    <w:tmpl w:val="382C6A8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E36F3"/>
    <w:multiLevelType w:val="hybridMultilevel"/>
    <w:tmpl w:val="DC6E2820"/>
    <w:lvl w:ilvl="0" w:tplc="F2DA2D14">
      <w:numFmt w:val="bullet"/>
      <w:lvlText w:val="-"/>
      <w:lvlJc w:val="left"/>
      <w:pPr>
        <w:ind w:left="720" w:hanging="360"/>
      </w:pPr>
      <w:rPr>
        <w:rFonts w:ascii="Times" w:eastAsia="Times" w:hAnsi="Times" w:cs="Lucida Grande"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B0C34"/>
    <w:multiLevelType w:val="hybridMultilevel"/>
    <w:tmpl w:val="8E20D660"/>
    <w:lvl w:ilvl="0" w:tplc="83F603AE">
      <w:numFmt w:val="bullet"/>
      <w:lvlText w:val="-"/>
      <w:lvlJc w:val="left"/>
      <w:pPr>
        <w:ind w:left="720" w:hanging="360"/>
      </w:pPr>
      <w:rPr>
        <w:rFonts w:ascii="Times" w:eastAsia="Times" w:hAnsi="Times" w:cs="Lucida Grande"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compatSetting w:name="compatibilityMode" w:uri="http://schemas.microsoft.com/office/word" w:val="12"/>
  </w:compat>
  <w:rsids>
    <w:rsidRoot w:val="00472692"/>
    <w:rsid w:val="00001B26"/>
    <w:rsid w:val="00004EC9"/>
    <w:rsid w:val="000079F1"/>
    <w:rsid w:val="0001398F"/>
    <w:rsid w:val="00015DDE"/>
    <w:rsid w:val="000173E0"/>
    <w:rsid w:val="00022EC6"/>
    <w:rsid w:val="00037D06"/>
    <w:rsid w:val="00050FF5"/>
    <w:rsid w:val="0005526E"/>
    <w:rsid w:val="00055697"/>
    <w:rsid w:val="00061EB4"/>
    <w:rsid w:val="00062BCC"/>
    <w:rsid w:val="000664AE"/>
    <w:rsid w:val="0007778D"/>
    <w:rsid w:val="000922D2"/>
    <w:rsid w:val="000A4B18"/>
    <w:rsid w:val="000B361F"/>
    <w:rsid w:val="000C39AA"/>
    <w:rsid w:val="000C4BA5"/>
    <w:rsid w:val="000C5F1A"/>
    <w:rsid w:val="000D0AE2"/>
    <w:rsid w:val="000D339A"/>
    <w:rsid w:val="000E5E36"/>
    <w:rsid w:val="0010337F"/>
    <w:rsid w:val="0010476F"/>
    <w:rsid w:val="00107CCA"/>
    <w:rsid w:val="00110175"/>
    <w:rsid w:val="001236B3"/>
    <w:rsid w:val="00123C6E"/>
    <w:rsid w:val="00126F6F"/>
    <w:rsid w:val="00127677"/>
    <w:rsid w:val="00132A90"/>
    <w:rsid w:val="00132AE6"/>
    <w:rsid w:val="00133C1C"/>
    <w:rsid w:val="001354AF"/>
    <w:rsid w:val="00142626"/>
    <w:rsid w:val="001530F7"/>
    <w:rsid w:val="0015642F"/>
    <w:rsid w:val="001579E0"/>
    <w:rsid w:val="001617BF"/>
    <w:rsid w:val="0016347B"/>
    <w:rsid w:val="00181979"/>
    <w:rsid w:val="00187865"/>
    <w:rsid w:val="001939BB"/>
    <w:rsid w:val="00197607"/>
    <w:rsid w:val="001A442A"/>
    <w:rsid w:val="001A5638"/>
    <w:rsid w:val="001A5EBD"/>
    <w:rsid w:val="001B318E"/>
    <w:rsid w:val="001B4888"/>
    <w:rsid w:val="001D44BD"/>
    <w:rsid w:val="001E104C"/>
    <w:rsid w:val="001F76B2"/>
    <w:rsid w:val="00200D01"/>
    <w:rsid w:val="00201362"/>
    <w:rsid w:val="00205A64"/>
    <w:rsid w:val="00214E66"/>
    <w:rsid w:val="00216E4C"/>
    <w:rsid w:val="00234198"/>
    <w:rsid w:val="00234CDC"/>
    <w:rsid w:val="0024112D"/>
    <w:rsid w:val="002413CE"/>
    <w:rsid w:val="00241462"/>
    <w:rsid w:val="0026525E"/>
    <w:rsid w:val="00270D26"/>
    <w:rsid w:val="00294252"/>
    <w:rsid w:val="002A45C4"/>
    <w:rsid w:val="002A489C"/>
    <w:rsid w:val="002A4CCF"/>
    <w:rsid w:val="002C1F43"/>
    <w:rsid w:val="002C3E73"/>
    <w:rsid w:val="002D05D7"/>
    <w:rsid w:val="002D1E2D"/>
    <w:rsid w:val="002E1EA0"/>
    <w:rsid w:val="002F116A"/>
    <w:rsid w:val="002F68A8"/>
    <w:rsid w:val="00301F0D"/>
    <w:rsid w:val="003063DA"/>
    <w:rsid w:val="00306BD6"/>
    <w:rsid w:val="0031020A"/>
    <w:rsid w:val="0031139A"/>
    <w:rsid w:val="00311C5F"/>
    <w:rsid w:val="003121A6"/>
    <w:rsid w:val="00316019"/>
    <w:rsid w:val="0032765A"/>
    <w:rsid w:val="00346C35"/>
    <w:rsid w:val="003512CA"/>
    <w:rsid w:val="0035615C"/>
    <w:rsid w:val="00356545"/>
    <w:rsid w:val="0037308B"/>
    <w:rsid w:val="003738BD"/>
    <w:rsid w:val="003753C4"/>
    <w:rsid w:val="00384F78"/>
    <w:rsid w:val="003A1D9E"/>
    <w:rsid w:val="003B2103"/>
    <w:rsid w:val="003B3371"/>
    <w:rsid w:val="003B41F9"/>
    <w:rsid w:val="003B481F"/>
    <w:rsid w:val="003B79C5"/>
    <w:rsid w:val="003C05DA"/>
    <w:rsid w:val="003C4791"/>
    <w:rsid w:val="003C5F31"/>
    <w:rsid w:val="003D60F7"/>
    <w:rsid w:val="003E25F5"/>
    <w:rsid w:val="003F0D1F"/>
    <w:rsid w:val="00410F25"/>
    <w:rsid w:val="00412B47"/>
    <w:rsid w:val="00421BFF"/>
    <w:rsid w:val="00423BD4"/>
    <w:rsid w:val="0042461C"/>
    <w:rsid w:val="0042554E"/>
    <w:rsid w:val="00425639"/>
    <w:rsid w:val="00431DEC"/>
    <w:rsid w:val="00433061"/>
    <w:rsid w:val="004359A9"/>
    <w:rsid w:val="0043617B"/>
    <w:rsid w:val="00442175"/>
    <w:rsid w:val="004452AC"/>
    <w:rsid w:val="00456586"/>
    <w:rsid w:val="004613D4"/>
    <w:rsid w:val="00467092"/>
    <w:rsid w:val="00467445"/>
    <w:rsid w:val="00470194"/>
    <w:rsid w:val="00472692"/>
    <w:rsid w:val="00473456"/>
    <w:rsid w:val="00474DA3"/>
    <w:rsid w:val="004759FE"/>
    <w:rsid w:val="00475E9F"/>
    <w:rsid w:val="004A5FE6"/>
    <w:rsid w:val="004C046C"/>
    <w:rsid w:val="004C1EE2"/>
    <w:rsid w:val="004C451C"/>
    <w:rsid w:val="004C67D4"/>
    <w:rsid w:val="004C6DAD"/>
    <w:rsid w:val="004D183C"/>
    <w:rsid w:val="004D27A0"/>
    <w:rsid w:val="004E5153"/>
    <w:rsid w:val="00500A32"/>
    <w:rsid w:val="00506F8F"/>
    <w:rsid w:val="00507027"/>
    <w:rsid w:val="00511EB7"/>
    <w:rsid w:val="00512474"/>
    <w:rsid w:val="0051486F"/>
    <w:rsid w:val="00517645"/>
    <w:rsid w:val="00525EC4"/>
    <w:rsid w:val="005260C1"/>
    <w:rsid w:val="005431E3"/>
    <w:rsid w:val="00547CD6"/>
    <w:rsid w:val="005576DD"/>
    <w:rsid w:val="00562485"/>
    <w:rsid w:val="00563C31"/>
    <w:rsid w:val="005647CE"/>
    <w:rsid w:val="00566E88"/>
    <w:rsid w:val="0057261E"/>
    <w:rsid w:val="00574159"/>
    <w:rsid w:val="005A13F1"/>
    <w:rsid w:val="005A5BDE"/>
    <w:rsid w:val="005A600A"/>
    <w:rsid w:val="005A7623"/>
    <w:rsid w:val="005B735E"/>
    <w:rsid w:val="005B73E7"/>
    <w:rsid w:val="005D2966"/>
    <w:rsid w:val="005E6DC8"/>
    <w:rsid w:val="005F0AB6"/>
    <w:rsid w:val="005F0CB9"/>
    <w:rsid w:val="005F59AC"/>
    <w:rsid w:val="005F6AD6"/>
    <w:rsid w:val="00602CA3"/>
    <w:rsid w:val="006054E1"/>
    <w:rsid w:val="006126C0"/>
    <w:rsid w:val="00613167"/>
    <w:rsid w:val="0061635A"/>
    <w:rsid w:val="00617FF6"/>
    <w:rsid w:val="00620429"/>
    <w:rsid w:val="00622019"/>
    <w:rsid w:val="0063248F"/>
    <w:rsid w:val="006331E9"/>
    <w:rsid w:val="0063522D"/>
    <w:rsid w:val="00642743"/>
    <w:rsid w:val="00657077"/>
    <w:rsid w:val="006770EF"/>
    <w:rsid w:val="00692DA3"/>
    <w:rsid w:val="0069501E"/>
    <w:rsid w:val="006A143F"/>
    <w:rsid w:val="006B07A9"/>
    <w:rsid w:val="006B0E1A"/>
    <w:rsid w:val="006B5B3C"/>
    <w:rsid w:val="006C7ECC"/>
    <w:rsid w:val="006D4739"/>
    <w:rsid w:val="006E0303"/>
    <w:rsid w:val="006E08B5"/>
    <w:rsid w:val="006F505F"/>
    <w:rsid w:val="00700660"/>
    <w:rsid w:val="007242C1"/>
    <w:rsid w:val="00727544"/>
    <w:rsid w:val="00730BF9"/>
    <w:rsid w:val="007340B6"/>
    <w:rsid w:val="00754CD9"/>
    <w:rsid w:val="00757201"/>
    <w:rsid w:val="00762BE8"/>
    <w:rsid w:val="0076417A"/>
    <w:rsid w:val="0077348E"/>
    <w:rsid w:val="00774DF5"/>
    <w:rsid w:val="0078589A"/>
    <w:rsid w:val="00786542"/>
    <w:rsid w:val="00793FD6"/>
    <w:rsid w:val="00795B67"/>
    <w:rsid w:val="00797907"/>
    <w:rsid w:val="007A35FF"/>
    <w:rsid w:val="007C684D"/>
    <w:rsid w:val="007F160B"/>
    <w:rsid w:val="007F49E8"/>
    <w:rsid w:val="00816DC3"/>
    <w:rsid w:val="00824503"/>
    <w:rsid w:val="00826998"/>
    <w:rsid w:val="0082762C"/>
    <w:rsid w:val="00832BA3"/>
    <w:rsid w:val="008420EF"/>
    <w:rsid w:val="00845890"/>
    <w:rsid w:val="00850B3D"/>
    <w:rsid w:val="008531AA"/>
    <w:rsid w:val="008638BB"/>
    <w:rsid w:val="00874F41"/>
    <w:rsid w:val="008808C1"/>
    <w:rsid w:val="00881B42"/>
    <w:rsid w:val="008917FD"/>
    <w:rsid w:val="008963F7"/>
    <w:rsid w:val="00896556"/>
    <w:rsid w:val="008977B2"/>
    <w:rsid w:val="008A0305"/>
    <w:rsid w:val="008A786E"/>
    <w:rsid w:val="008B314A"/>
    <w:rsid w:val="008B436B"/>
    <w:rsid w:val="008C009F"/>
    <w:rsid w:val="008C11F1"/>
    <w:rsid w:val="008D4A54"/>
    <w:rsid w:val="008D7D5E"/>
    <w:rsid w:val="008E153A"/>
    <w:rsid w:val="008E6C20"/>
    <w:rsid w:val="008F3E83"/>
    <w:rsid w:val="008F6996"/>
    <w:rsid w:val="008F7CB0"/>
    <w:rsid w:val="00900D03"/>
    <w:rsid w:val="00902C26"/>
    <w:rsid w:val="0091017B"/>
    <w:rsid w:val="009145DE"/>
    <w:rsid w:val="00924355"/>
    <w:rsid w:val="009262AE"/>
    <w:rsid w:val="009337CA"/>
    <w:rsid w:val="00935226"/>
    <w:rsid w:val="009377BE"/>
    <w:rsid w:val="00942D46"/>
    <w:rsid w:val="00966B42"/>
    <w:rsid w:val="00973409"/>
    <w:rsid w:val="009746D2"/>
    <w:rsid w:val="00984AC1"/>
    <w:rsid w:val="009A0A0D"/>
    <w:rsid w:val="009A3FE6"/>
    <w:rsid w:val="009B717F"/>
    <w:rsid w:val="009C2E2F"/>
    <w:rsid w:val="009C48CC"/>
    <w:rsid w:val="009D0DFF"/>
    <w:rsid w:val="009E12FD"/>
    <w:rsid w:val="009E2069"/>
    <w:rsid w:val="009F563B"/>
    <w:rsid w:val="009F57E5"/>
    <w:rsid w:val="00A075E5"/>
    <w:rsid w:val="00A105CC"/>
    <w:rsid w:val="00A129A3"/>
    <w:rsid w:val="00A177A0"/>
    <w:rsid w:val="00A4395B"/>
    <w:rsid w:val="00A51647"/>
    <w:rsid w:val="00A5541E"/>
    <w:rsid w:val="00A5799F"/>
    <w:rsid w:val="00A62BE8"/>
    <w:rsid w:val="00A65333"/>
    <w:rsid w:val="00A65A22"/>
    <w:rsid w:val="00A677C6"/>
    <w:rsid w:val="00A72CEC"/>
    <w:rsid w:val="00A77D3C"/>
    <w:rsid w:val="00AA6F16"/>
    <w:rsid w:val="00AB1D2F"/>
    <w:rsid w:val="00AB6F77"/>
    <w:rsid w:val="00AD3B9F"/>
    <w:rsid w:val="00AD6EF2"/>
    <w:rsid w:val="00AE1D3A"/>
    <w:rsid w:val="00AF05AC"/>
    <w:rsid w:val="00AF3F1E"/>
    <w:rsid w:val="00AF5E63"/>
    <w:rsid w:val="00B069CD"/>
    <w:rsid w:val="00B07F29"/>
    <w:rsid w:val="00B14D23"/>
    <w:rsid w:val="00B21BA2"/>
    <w:rsid w:val="00B268FD"/>
    <w:rsid w:val="00B272B3"/>
    <w:rsid w:val="00B311B2"/>
    <w:rsid w:val="00B43B40"/>
    <w:rsid w:val="00B504B9"/>
    <w:rsid w:val="00B538B9"/>
    <w:rsid w:val="00B60B6A"/>
    <w:rsid w:val="00B62F28"/>
    <w:rsid w:val="00B67061"/>
    <w:rsid w:val="00B71D31"/>
    <w:rsid w:val="00B742EE"/>
    <w:rsid w:val="00B75978"/>
    <w:rsid w:val="00B77231"/>
    <w:rsid w:val="00B80A71"/>
    <w:rsid w:val="00B8400E"/>
    <w:rsid w:val="00B87D7B"/>
    <w:rsid w:val="00B9275F"/>
    <w:rsid w:val="00B979DD"/>
    <w:rsid w:val="00BA151D"/>
    <w:rsid w:val="00BA2658"/>
    <w:rsid w:val="00BA65BD"/>
    <w:rsid w:val="00BA6E23"/>
    <w:rsid w:val="00BB1C04"/>
    <w:rsid w:val="00BB517D"/>
    <w:rsid w:val="00BB6E09"/>
    <w:rsid w:val="00BB7505"/>
    <w:rsid w:val="00BC340B"/>
    <w:rsid w:val="00BC3AF2"/>
    <w:rsid w:val="00BD0E1E"/>
    <w:rsid w:val="00BF32A2"/>
    <w:rsid w:val="00C11B5A"/>
    <w:rsid w:val="00C12CCF"/>
    <w:rsid w:val="00C1365B"/>
    <w:rsid w:val="00C15FA8"/>
    <w:rsid w:val="00C16860"/>
    <w:rsid w:val="00C2146D"/>
    <w:rsid w:val="00C2604D"/>
    <w:rsid w:val="00C46D8E"/>
    <w:rsid w:val="00C52AE4"/>
    <w:rsid w:val="00C55224"/>
    <w:rsid w:val="00C56D8E"/>
    <w:rsid w:val="00C711D7"/>
    <w:rsid w:val="00C77DE7"/>
    <w:rsid w:val="00C804D2"/>
    <w:rsid w:val="00C8229A"/>
    <w:rsid w:val="00C8463A"/>
    <w:rsid w:val="00C86F61"/>
    <w:rsid w:val="00C931BF"/>
    <w:rsid w:val="00CA6A69"/>
    <w:rsid w:val="00CB1F6A"/>
    <w:rsid w:val="00CB6BF7"/>
    <w:rsid w:val="00CB719F"/>
    <w:rsid w:val="00CD183A"/>
    <w:rsid w:val="00CD47A8"/>
    <w:rsid w:val="00CD71F7"/>
    <w:rsid w:val="00CF0A1C"/>
    <w:rsid w:val="00CF0B18"/>
    <w:rsid w:val="00D208C3"/>
    <w:rsid w:val="00D20EAF"/>
    <w:rsid w:val="00D327FE"/>
    <w:rsid w:val="00D4305A"/>
    <w:rsid w:val="00D45C97"/>
    <w:rsid w:val="00D56DF9"/>
    <w:rsid w:val="00D61748"/>
    <w:rsid w:val="00D64B15"/>
    <w:rsid w:val="00D7054C"/>
    <w:rsid w:val="00D71345"/>
    <w:rsid w:val="00D72262"/>
    <w:rsid w:val="00D73CE6"/>
    <w:rsid w:val="00D76A11"/>
    <w:rsid w:val="00D87EC5"/>
    <w:rsid w:val="00D907F6"/>
    <w:rsid w:val="00D923F9"/>
    <w:rsid w:val="00D93816"/>
    <w:rsid w:val="00D95B87"/>
    <w:rsid w:val="00DB1F63"/>
    <w:rsid w:val="00DB37BF"/>
    <w:rsid w:val="00DB602D"/>
    <w:rsid w:val="00DD0912"/>
    <w:rsid w:val="00DE182E"/>
    <w:rsid w:val="00DE5415"/>
    <w:rsid w:val="00DE59FE"/>
    <w:rsid w:val="00E06F72"/>
    <w:rsid w:val="00E12114"/>
    <w:rsid w:val="00E2507E"/>
    <w:rsid w:val="00E3417E"/>
    <w:rsid w:val="00E416E6"/>
    <w:rsid w:val="00E464CE"/>
    <w:rsid w:val="00E575A2"/>
    <w:rsid w:val="00E71085"/>
    <w:rsid w:val="00EC4CE9"/>
    <w:rsid w:val="00EC4D21"/>
    <w:rsid w:val="00EC7342"/>
    <w:rsid w:val="00ED193D"/>
    <w:rsid w:val="00ED44C5"/>
    <w:rsid w:val="00EE1CB9"/>
    <w:rsid w:val="00EF03F5"/>
    <w:rsid w:val="00F23C97"/>
    <w:rsid w:val="00F27F5D"/>
    <w:rsid w:val="00F4115B"/>
    <w:rsid w:val="00F471DF"/>
    <w:rsid w:val="00F70B89"/>
    <w:rsid w:val="00F7225B"/>
    <w:rsid w:val="00F7549E"/>
    <w:rsid w:val="00F86FDB"/>
    <w:rsid w:val="00FB15F5"/>
    <w:rsid w:val="00FD6C84"/>
    <w:rsid w:val="00FE0E93"/>
    <w:rsid w:val="00FE3704"/>
    <w:rsid w:val="00FF77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C3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en-US"/>
      </w:rPr>
    </w:rPrDefault>
    <w:pPrDefault/>
  </w:docDefaults>
  <w:latentStyles w:defLockedState="0" w:defUIPriority="0" w:defSemiHidden="0" w:defUnhideWhenUsed="0" w:defQFormat="0" w:count="276"/>
  <w:style w:type="paragraph" w:default="1" w:styleId="Normal">
    <w:name w:val="Normal"/>
    <w:qFormat/>
    <w:rsid w:val="0007778D"/>
    <w:pPr>
      <w:spacing w:before="240"/>
    </w:pPr>
    <w:rPr>
      <w:lang w:bidi="ar-SA"/>
    </w:rPr>
  </w:style>
  <w:style w:type="paragraph" w:styleId="Heading1">
    <w:name w:val="heading 1"/>
    <w:basedOn w:val="Normal"/>
    <w:next w:val="Normal"/>
    <w:link w:val="Heading1Char"/>
    <w:qFormat/>
    <w:rsid w:val="0007778D"/>
    <w:pPr>
      <w:keepNext/>
      <w:widowControl w:val="0"/>
      <w:autoSpaceDE w:val="0"/>
      <w:autoSpaceDN w:val="0"/>
      <w:adjustRightInd w:val="0"/>
      <w:jc w:val="center"/>
      <w:outlineLvl w:val="0"/>
    </w:pPr>
    <w:rPr>
      <w:rFonts w:ascii="TimesNewRomanPSMT" w:hAnsi="TimesNewRomanPSMT"/>
      <w:i/>
    </w:rPr>
  </w:style>
  <w:style w:type="paragraph" w:styleId="Heading2">
    <w:name w:val="heading 2"/>
    <w:basedOn w:val="Normal"/>
    <w:next w:val="Normal"/>
    <w:link w:val="Heading2Char"/>
    <w:qFormat/>
    <w:rsid w:val="0007778D"/>
    <w:pPr>
      <w:keepNext/>
      <w:widowControl w:val="0"/>
      <w:autoSpaceDE w:val="0"/>
      <w:autoSpaceDN w:val="0"/>
      <w:adjustRightInd w:val="0"/>
      <w:jc w:val="center"/>
      <w:outlineLvl w:val="1"/>
    </w:pPr>
    <w:rPr>
      <w:rFonts w:ascii="TimesNewRomanPSMT" w:hAnsi="TimesNewRomanPSMT"/>
      <w:b/>
      <w:sz w:val="22"/>
    </w:rPr>
  </w:style>
  <w:style w:type="paragraph" w:styleId="Heading3">
    <w:name w:val="heading 3"/>
    <w:basedOn w:val="Normal"/>
    <w:next w:val="Normal"/>
    <w:link w:val="Heading3Char"/>
    <w:qFormat/>
    <w:rsid w:val="0007778D"/>
    <w:pPr>
      <w:keepNext/>
      <w:widowControl w:val="0"/>
      <w:autoSpaceDE w:val="0"/>
      <w:autoSpaceDN w:val="0"/>
      <w:adjustRightInd w:val="0"/>
      <w:outlineLvl w:val="2"/>
    </w:pPr>
    <w:rPr>
      <w:rFonts w:ascii="TimesNewRomanPSMT" w:hAnsi="TimesNewRomanPSMT"/>
      <w:b/>
    </w:rPr>
  </w:style>
  <w:style w:type="paragraph" w:styleId="Heading4">
    <w:name w:val="heading 4"/>
    <w:basedOn w:val="Normal"/>
    <w:next w:val="Normal"/>
    <w:link w:val="Heading4Char"/>
    <w:qFormat/>
    <w:rsid w:val="0007778D"/>
    <w:pPr>
      <w:keepNext/>
      <w:outlineLvl w:val="3"/>
    </w:pPr>
    <w:rPr>
      <w:b/>
      <w:bCs/>
      <w:i/>
      <w:iCs/>
      <w:u w:val="single"/>
    </w:rPr>
  </w:style>
  <w:style w:type="paragraph" w:styleId="Heading5">
    <w:name w:val="heading 5"/>
    <w:basedOn w:val="Normal"/>
    <w:next w:val="Normal"/>
    <w:link w:val="Heading5Char"/>
    <w:semiHidden/>
    <w:unhideWhenUsed/>
    <w:qFormat/>
    <w:rsid w:val="00C15FA8"/>
    <w:pPr>
      <w:spacing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C15FA8"/>
    <w:pPr>
      <w:spacing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C15FA8"/>
    <w:pPr>
      <w:spacing w:after="60"/>
      <w:outlineLvl w:val="6"/>
    </w:pPr>
    <w:rPr>
      <w:rFonts w:asciiTheme="minorHAnsi" w:eastAsiaTheme="minorEastAsia" w:hAnsiTheme="minorHAnsi" w:cstheme="minorBidi"/>
    </w:rPr>
  </w:style>
  <w:style w:type="paragraph" w:styleId="Heading8">
    <w:name w:val="heading 8"/>
    <w:basedOn w:val="Normal"/>
    <w:next w:val="Normal"/>
    <w:link w:val="Heading8Char"/>
    <w:qFormat/>
    <w:rsid w:val="0007778D"/>
    <w:pPr>
      <w:keepNext/>
      <w:autoSpaceDE w:val="0"/>
      <w:autoSpaceDN w:val="0"/>
      <w:adjustRightInd w:val="0"/>
      <w:outlineLvl w:val="7"/>
    </w:pPr>
    <w:rPr>
      <w:rFonts w:ascii="Arial" w:hAnsi="Arial" w:cs="Arial"/>
      <w:color w:val="EAEAEA"/>
      <w:sz w:val="44"/>
      <w:szCs w:val="56"/>
    </w:rPr>
  </w:style>
  <w:style w:type="paragraph" w:styleId="Heading9">
    <w:name w:val="heading 9"/>
    <w:basedOn w:val="Normal"/>
    <w:next w:val="Normal"/>
    <w:link w:val="Heading9Char"/>
    <w:semiHidden/>
    <w:unhideWhenUsed/>
    <w:qFormat/>
    <w:rsid w:val="00C15FA8"/>
    <w:pPr>
      <w:spacing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78D"/>
    <w:pPr>
      <w:spacing w:before="0"/>
      <w:ind w:left="720"/>
    </w:pPr>
    <w:rPr>
      <w:rFonts w:ascii="Times New Roman" w:eastAsia="Calibri" w:hAnsi="Times New Roman"/>
    </w:rPr>
  </w:style>
  <w:style w:type="character" w:customStyle="1" w:styleId="Heading1Char">
    <w:name w:val="Heading 1 Char"/>
    <w:basedOn w:val="DefaultParagraphFont"/>
    <w:link w:val="Heading1"/>
    <w:rsid w:val="00C15FA8"/>
    <w:rPr>
      <w:rFonts w:ascii="TimesNewRomanPSMT" w:hAnsi="TimesNewRomanPSMT"/>
      <w:i/>
      <w:sz w:val="24"/>
      <w:lang w:bidi="ar-SA"/>
    </w:rPr>
  </w:style>
  <w:style w:type="character" w:customStyle="1" w:styleId="Heading2Char">
    <w:name w:val="Heading 2 Char"/>
    <w:basedOn w:val="DefaultParagraphFont"/>
    <w:link w:val="Heading2"/>
    <w:rsid w:val="00C15FA8"/>
    <w:rPr>
      <w:rFonts w:ascii="TimesNewRomanPSMT" w:hAnsi="TimesNewRomanPSMT"/>
      <w:b/>
      <w:sz w:val="22"/>
      <w:lang w:bidi="ar-SA"/>
    </w:rPr>
  </w:style>
  <w:style w:type="character" w:customStyle="1" w:styleId="Heading3Char">
    <w:name w:val="Heading 3 Char"/>
    <w:basedOn w:val="DefaultParagraphFont"/>
    <w:link w:val="Heading3"/>
    <w:rsid w:val="00C15FA8"/>
    <w:rPr>
      <w:rFonts w:ascii="TimesNewRomanPSMT" w:hAnsi="TimesNewRomanPSMT"/>
      <w:b/>
      <w:sz w:val="24"/>
      <w:lang w:bidi="ar-SA"/>
    </w:rPr>
  </w:style>
  <w:style w:type="character" w:customStyle="1" w:styleId="Heading4Char">
    <w:name w:val="Heading 4 Char"/>
    <w:basedOn w:val="DefaultParagraphFont"/>
    <w:link w:val="Heading4"/>
    <w:rsid w:val="00C15FA8"/>
    <w:rPr>
      <w:b/>
      <w:bCs/>
      <w:i/>
      <w:iCs/>
      <w:sz w:val="24"/>
      <w:u w:val="single"/>
      <w:lang w:bidi="ar-SA"/>
    </w:rPr>
  </w:style>
  <w:style w:type="character" w:customStyle="1" w:styleId="Heading5Char">
    <w:name w:val="Heading 5 Char"/>
    <w:basedOn w:val="DefaultParagraphFont"/>
    <w:link w:val="Heading5"/>
    <w:semiHidden/>
    <w:rsid w:val="00C15FA8"/>
    <w:rPr>
      <w:rFonts w:asciiTheme="minorHAnsi" w:eastAsiaTheme="minorEastAsia" w:hAnsiTheme="minorHAnsi" w:cstheme="minorBidi"/>
      <w:b/>
      <w:bCs/>
      <w:i/>
      <w:iCs/>
      <w:sz w:val="26"/>
      <w:szCs w:val="26"/>
      <w:lang w:bidi="ar-SA"/>
    </w:rPr>
  </w:style>
  <w:style w:type="character" w:customStyle="1" w:styleId="Heading6Char">
    <w:name w:val="Heading 6 Char"/>
    <w:basedOn w:val="DefaultParagraphFont"/>
    <w:link w:val="Heading6"/>
    <w:semiHidden/>
    <w:rsid w:val="00C15FA8"/>
    <w:rPr>
      <w:rFonts w:asciiTheme="minorHAnsi" w:eastAsiaTheme="minorEastAsia" w:hAnsiTheme="minorHAnsi" w:cstheme="minorBidi"/>
      <w:b/>
      <w:bCs/>
      <w:sz w:val="22"/>
      <w:szCs w:val="22"/>
      <w:lang w:bidi="ar-SA"/>
    </w:rPr>
  </w:style>
  <w:style w:type="character" w:customStyle="1" w:styleId="Heading7Char">
    <w:name w:val="Heading 7 Char"/>
    <w:basedOn w:val="DefaultParagraphFont"/>
    <w:link w:val="Heading7"/>
    <w:semiHidden/>
    <w:rsid w:val="00C15FA8"/>
    <w:rPr>
      <w:rFonts w:asciiTheme="minorHAnsi" w:eastAsiaTheme="minorEastAsia" w:hAnsiTheme="minorHAnsi" w:cstheme="minorBidi"/>
      <w:sz w:val="24"/>
      <w:szCs w:val="24"/>
      <w:lang w:bidi="ar-SA"/>
    </w:rPr>
  </w:style>
  <w:style w:type="character" w:customStyle="1" w:styleId="Heading8Char">
    <w:name w:val="Heading 8 Char"/>
    <w:basedOn w:val="DefaultParagraphFont"/>
    <w:link w:val="Heading8"/>
    <w:rsid w:val="00C15FA8"/>
    <w:rPr>
      <w:rFonts w:ascii="Arial" w:hAnsi="Arial" w:cs="Arial"/>
      <w:color w:val="EAEAEA"/>
      <w:sz w:val="44"/>
      <w:szCs w:val="56"/>
      <w:lang w:bidi="ar-SA"/>
    </w:rPr>
  </w:style>
  <w:style w:type="character" w:customStyle="1" w:styleId="Heading9Char">
    <w:name w:val="Heading 9 Char"/>
    <w:basedOn w:val="DefaultParagraphFont"/>
    <w:link w:val="Heading9"/>
    <w:semiHidden/>
    <w:rsid w:val="00C15FA8"/>
    <w:rPr>
      <w:rFonts w:asciiTheme="majorHAnsi" w:eastAsiaTheme="majorEastAsia" w:hAnsiTheme="majorHAnsi" w:cstheme="majorBidi"/>
      <w:sz w:val="22"/>
      <w:szCs w:val="22"/>
      <w:lang w:bidi="ar-SA"/>
    </w:rPr>
  </w:style>
  <w:style w:type="paragraph" w:styleId="Title">
    <w:name w:val="Title"/>
    <w:basedOn w:val="Normal"/>
    <w:next w:val="Normal"/>
    <w:link w:val="TitleChar"/>
    <w:qFormat/>
    <w:rsid w:val="00C15FA8"/>
    <w:pPr>
      <w:spacing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15FA8"/>
    <w:rPr>
      <w:rFonts w:asciiTheme="majorHAnsi" w:eastAsiaTheme="majorEastAsia" w:hAnsiTheme="majorHAnsi" w:cstheme="majorBidi"/>
      <w:b/>
      <w:bCs/>
      <w:kern w:val="28"/>
      <w:sz w:val="32"/>
      <w:szCs w:val="32"/>
      <w:lang w:bidi="ar-SA"/>
    </w:rPr>
  </w:style>
  <w:style w:type="paragraph" w:styleId="Subtitle">
    <w:name w:val="Subtitle"/>
    <w:basedOn w:val="Normal"/>
    <w:next w:val="Normal"/>
    <w:link w:val="SubtitleChar"/>
    <w:qFormat/>
    <w:rsid w:val="00C15FA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C15FA8"/>
    <w:rPr>
      <w:rFonts w:asciiTheme="majorHAnsi" w:eastAsiaTheme="majorEastAsia" w:hAnsiTheme="majorHAnsi" w:cstheme="majorBidi"/>
      <w:sz w:val="24"/>
      <w:szCs w:val="24"/>
      <w:lang w:bidi="ar-SA"/>
    </w:rPr>
  </w:style>
  <w:style w:type="character" w:styleId="Strong">
    <w:name w:val="Strong"/>
    <w:qFormat/>
    <w:rsid w:val="00C15FA8"/>
    <w:rPr>
      <w:b/>
      <w:bCs/>
    </w:rPr>
  </w:style>
  <w:style w:type="character" w:styleId="Emphasis">
    <w:name w:val="Emphasis"/>
    <w:qFormat/>
    <w:rsid w:val="00C15FA8"/>
    <w:rPr>
      <w:i/>
      <w:iCs/>
    </w:rPr>
  </w:style>
  <w:style w:type="paragraph" w:styleId="NoSpacing">
    <w:name w:val="No Spacing"/>
    <w:uiPriority w:val="99"/>
    <w:qFormat/>
    <w:rsid w:val="0007778D"/>
    <w:rPr>
      <w:lang w:bidi="ar-SA"/>
    </w:rPr>
  </w:style>
  <w:style w:type="paragraph" w:styleId="Quote">
    <w:name w:val="Quote"/>
    <w:basedOn w:val="Normal"/>
    <w:next w:val="Normal"/>
    <w:link w:val="QuoteChar"/>
    <w:uiPriority w:val="29"/>
    <w:qFormat/>
    <w:rsid w:val="00C15FA8"/>
    <w:rPr>
      <w:i/>
      <w:iCs/>
      <w:color w:val="000000" w:themeColor="text1"/>
    </w:rPr>
  </w:style>
  <w:style w:type="character" w:customStyle="1" w:styleId="QuoteChar">
    <w:name w:val="Quote Char"/>
    <w:basedOn w:val="DefaultParagraphFont"/>
    <w:link w:val="Quote"/>
    <w:uiPriority w:val="29"/>
    <w:rsid w:val="00C15FA8"/>
    <w:rPr>
      <w:i/>
      <w:iCs/>
      <w:color w:val="000000" w:themeColor="text1"/>
      <w:sz w:val="24"/>
      <w:lang w:bidi="ar-SA"/>
    </w:rPr>
  </w:style>
  <w:style w:type="paragraph" w:styleId="IntenseQuote">
    <w:name w:val="Intense Quote"/>
    <w:basedOn w:val="Normal"/>
    <w:next w:val="Normal"/>
    <w:link w:val="IntenseQuoteChar"/>
    <w:uiPriority w:val="30"/>
    <w:qFormat/>
    <w:rsid w:val="00C15F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5FA8"/>
    <w:rPr>
      <w:b/>
      <w:bCs/>
      <w:i/>
      <w:iCs/>
      <w:color w:val="4F81BD" w:themeColor="accent1"/>
      <w:sz w:val="24"/>
      <w:lang w:bidi="ar-SA"/>
    </w:rPr>
  </w:style>
  <w:style w:type="character" w:styleId="SubtleEmphasis">
    <w:name w:val="Subtle Emphasis"/>
    <w:uiPriority w:val="19"/>
    <w:qFormat/>
    <w:rsid w:val="00C15FA8"/>
    <w:rPr>
      <w:i/>
      <w:iCs/>
      <w:color w:val="808080" w:themeColor="text1" w:themeTint="7F"/>
    </w:rPr>
  </w:style>
  <w:style w:type="character" w:styleId="IntenseEmphasis">
    <w:name w:val="Intense Emphasis"/>
    <w:uiPriority w:val="21"/>
    <w:qFormat/>
    <w:rsid w:val="00C15FA8"/>
    <w:rPr>
      <w:b/>
      <w:bCs/>
      <w:i/>
      <w:iCs/>
      <w:color w:val="4F81BD" w:themeColor="accent1"/>
    </w:rPr>
  </w:style>
  <w:style w:type="character" w:styleId="SubtleReference">
    <w:name w:val="Subtle Reference"/>
    <w:basedOn w:val="DefaultParagraphFont"/>
    <w:uiPriority w:val="31"/>
    <w:qFormat/>
    <w:rsid w:val="00C15FA8"/>
    <w:rPr>
      <w:smallCaps/>
      <w:color w:val="C0504D" w:themeColor="accent2"/>
      <w:u w:val="single"/>
    </w:rPr>
  </w:style>
  <w:style w:type="character" w:styleId="IntenseReference">
    <w:name w:val="Intense Reference"/>
    <w:uiPriority w:val="32"/>
    <w:qFormat/>
    <w:rsid w:val="00C15FA8"/>
    <w:rPr>
      <w:b/>
      <w:bCs/>
      <w:smallCaps/>
      <w:color w:val="C0504D" w:themeColor="accent2"/>
      <w:spacing w:val="5"/>
      <w:u w:val="single"/>
    </w:rPr>
  </w:style>
  <w:style w:type="character" w:styleId="BookTitle">
    <w:name w:val="Book Title"/>
    <w:basedOn w:val="DefaultParagraphFont"/>
    <w:uiPriority w:val="33"/>
    <w:qFormat/>
    <w:rsid w:val="00C15FA8"/>
    <w:rPr>
      <w:b/>
      <w:bCs/>
      <w:smallCaps/>
      <w:spacing w:val="5"/>
    </w:rPr>
  </w:style>
  <w:style w:type="paragraph" w:styleId="TOCHeading">
    <w:name w:val="TOC Heading"/>
    <w:basedOn w:val="Heading1"/>
    <w:next w:val="Normal"/>
    <w:uiPriority w:val="39"/>
    <w:semiHidden/>
    <w:unhideWhenUsed/>
    <w:qFormat/>
    <w:rsid w:val="00C15FA8"/>
    <w:pPr>
      <w:widowControl/>
      <w:autoSpaceDE/>
      <w:autoSpaceDN/>
      <w:adjustRightInd/>
      <w:spacing w:after="60"/>
      <w:jc w:val="left"/>
      <w:outlineLvl w:val="9"/>
    </w:pPr>
    <w:rPr>
      <w:rFonts w:asciiTheme="majorHAnsi" w:eastAsiaTheme="majorEastAsia" w:hAnsiTheme="majorHAnsi" w:cstheme="majorBidi"/>
      <w:b/>
      <w:bCs/>
      <w:i w:val="0"/>
      <w:kern w:val="32"/>
      <w:sz w:val="32"/>
      <w:szCs w:val="32"/>
    </w:rPr>
  </w:style>
  <w:style w:type="paragraph" w:styleId="Caption">
    <w:name w:val="caption"/>
    <w:basedOn w:val="Normal"/>
    <w:next w:val="Normal"/>
    <w:qFormat/>
    <w:rsid w:val="0007778D"/>
    <w:rPr>
      <w:b/>
      <w:bCs/>
      <w:sz w:val="20"/>
    </w:rPr>
  </w:style>
  <w:style w:type="paragraph" w:customStyle="1" w:styleId="Default">
    <w:name w:val="Default"/>
    <w:rsid w:val="0063248F"/>
    <w:pPr>
      <w:autoSpaceDE w:val="0"/>
      <w:autoSpaceDN w:val="0"/>
      <w:adjustRightInd w:val="0"/>
    </w:pPr>
    <w:rPr>
      <w:rFonts w:ascii="Times New Roman" w:hAnsi="Times New Roman"/>
      <w:color w:val="000000"/>
      <w:lang w:bidi="ar-SA"/>
    </w:rPr>
  </w:style>
  <w:style w:type="character" w:styleId="Hyperlink">
    <w:name w:val="Hyperlink"/>
    <w:basedOn w:val="DefaultParagraphFont"/>
    <w:uiPriority w:val="99"/>
    <w:unhideWhenUsed/>
    <w:rsid w:val="00AF3F1E"/>
    <w:rPr>
      <w:color w:val="0000FF" w:themeColor="hyperlink"/>
      <w:u w:val="single"/>
    </w:rPr>
  </w:style>
  <w:style w:type="character" w:styleId="FollowedHyperlink">
    <w:name w:val="FollowedHyperlink"/>
    <w:basedOn w:val="DefaultParagraphFont"/>
    <w:uiPriority w:val="99"/>
    <w:semiHidden/>
    <w:unhideWhenUsed/>
    <w:rsid w:val="00431DEC"/>
    <w:rPr>
      <w:color w:val="800080" w:themeColor="followedHyperlink"/>
      <w:u w:val="single"/>
    </w:rPr>
  </w:style>
  <w:style w:type="paragraph" w:styleId="BalloonText">
    <w:name w:val="Balloon Text"/>
    <w:basedOn w:val="Normal"/>
    <w:link w:val="BalloonTextChar"/>
    <w:uiPriority w:val="99"/>
    <w:semiHidden/>
    <w:unhideWhenUsed/>
    <w:rsid w:val="00126F6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F6F"/>
    <w:rPr>
      <w:rFonts w:ascii="Lucida Grande" w:hAnsi="Lucida Grande" w:cs="Lucida Grande"/>
      <w:sz w:val="18"/>
      <w:szCs w:val="18"/>
      <w:lang w:bidi="ar-SA"/>
    </w:rPr>
  </w:style>
  <w:style w:type="paragraph" w:customStyle="1" w:styleId="Normal1">
    <w:name w:val="Normal1"/>
    <w:rsid w:val="00D907F6"/>
    <w:rPr>
      <w:rFonts w:ascii="Times New Roman" w:eastAsia="Times New Roman" w:hAnsi="Times New Roman"/>
      <w:color w:val="00000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8D"/>
    <w:pPr>
      <w:spacing w:before="240"/>
    </w:pPr>
    <w:rPr>
      <w:sz w:val="24"/>
      <w:lang w:bidi="ar-SA"/>
    </w:rPr>
  </w:style>
  <w:style w:type="paragraph" w:styleId="Heading1">
    <w:name w:val="heading 1"/>
    <w:basedOn w:val="Normal"/>
    <w:next w:val="Normal"/>
    <w:link w:val="Heading1Char"/>
    <w:qFormat/>
    <w:rsid w:val="0007778D"/>
    <w:pPr>
      <w:keepNext/>
      <w:widowControl w:val="0"/>
      <w:autoSpaceDE w:val="0"/>
      <w:autoSpaceDN w:val="0"/>
      <w:adjustRightInd w:val="0"/>
      <w:jc w:val="center"/>
      <w:outlineLvl w:val="0"/>
    </w:pPr>
    <w:rPr>
      <w:rFonts w:ascii="TimesNewRomanPSMT" w:hAnsi="TimesNewRomanPSMT"/>
      <w:i/>
    </w:rPr>
  </w:style>
  <w:style w:type="paragraph" w:styleId="Heading2">
    <w:name w:val="heading 2"/>
    <w:basedOn w:val="Normal"/>
    <w:next w:val="Normal"/>
    <w:link w:val="Heading2Char"/>
    <w:qFormat/>
    <w:rsid w:val="0007778D"/>
    <w:pPr>
      <w:keepNext/>
      <w:widowControl w:val="0"/>
      <w:autoSpaceDE w:val="0"/>
      <w:autoSpaceDN w:val="0"/>
      <w:adjustRightInd w:val="0"/>
      <w:jc w:val="center"/>
      <w:outlineLvl w:val="1"/>
    </w:pPr>
    <w:rPr>
      <w:rFonts w:ascii="TimesNewRomanPSMT" w:hAnsi="TimesNewRomanPSMT"/>
      <w:b/>
      <w:sz w:val="22"/>
    </w:rPr>
  </w:style>
  <w:style w:type="paragraph" w:styleId="Heading3">
    <w:name w:val="heading 3"/>
    <w:basedOn w:val="Normal"/>
    <w:next w:val="Normal"/>
    <w:link w:val="Heading3Char"/>
    <w:qFormat/>
    <w:rsid w:val="0007778D"/>
    <w:pPr>
      <w:keepNext/>
      <w:widowControl w:val="0"/>
      <w:autoSpaceDE w:val="0"/>
      <w:autoSpaceDN w:val="0"/>
      <w:adjustRightInd w:val="0"/>
      <w:outlineLvl w:val="2"/>
    </w:pPr>
    <w:rPr>
      <w:rFonts w:ascii="TimesNewRomanPSMT" w:hAnsi="TimesNewRomanPSMT"/>
      <w:b/>
    </w:rPr>
  </w:style>
  <w:style w:type="paragraph" w:styleId="Heading4">
    <w:name w:val="heading 4"/>
    <w:basedOn w:val="Normal"/>
    <w:next w:val="Normal"/>
    <w:link w:val="Heading4Char"/>
    <w:qFormat/>
    <w:rsid w:val="0007778D"/>
    <w:pPr>
      <w:keepNext/>
      <w:outlineLvl w:val="3"/>
    </w:pPr>
    <w:rPr>
      <w:b/>
      <w:bCs/>
      <w:i/>
      <w:iCs/>
      <w:u w:val="single"/>
    </w:rPr>
  </w:style>
  <w:style w:type="paragraph" w:styleId="Heading5">
    <w:name w:val="heading 5"/>
    <w:basedOn w:val="Normal"/>
    <w:next w:val="Normal"/>
    <w:link w:val="Heading5Char"/>
    <w:semiHidden/>
    <w:unhideWhenUsed/>
    <w:qFormat/>
    <w:rsid w:val="00C15FA8"/>
    <w:pPr>
      <w:spacing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C15FA8"/>
    <w:pPr>
      <w:spacing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C15FA8"/>
    <w:pPr>
      <w:spacing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qFormat/>
    <w:rsid w:val="0007778D"/>
    <w:pPr>
      <w:keepNext/>
      <w:autoSpaceDE w:val="0"/>
      <w:autoSpaceDN w:val="0"/>
      <w:adjustRightInd w:val="0"/>
      <w:outlineLvl w:val="7"/>
    </w:pPr>
    <w:rPr>
      <w:rFonts w:ascii="Arial" w:hAnsi="Arial" w:cs="Arial"/>
      <w:color w:val="EAEAEA"/>
      <w:sz w:val="44"/>
      <w:szCs w:val="56"/>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semiHidden/>
    <w:unhideWhenUsed/>
    <w:qFormat/>
    <w:rsid w:val="00C15FA8"/>
    <w:pPr>
      <w:spacing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78D"/>
    <w:pPr>
      <w:spacing w:before="0"/>
      <w:ind w:left="720"/>
    </w:pPr>
    <w:rPr>
      <w:rFonts w:ascii="Times New Roman" w:eastAsia="Calibri" w:hAnsi="Times New Roman"/>
      <w:szCs w:val="24"/>
    </w:rPr>
  </w:style>
  <w:style w:type="character" w:customStyle="1" w:styleId="Heading1Char">
    <w:name w:val="Heading 1 Char"/>
    <w:basedOn w:val="DefaultParagraphFont"/>
    <w:link w:val="Heading1"/>
    <w:rsid w:val="00C15FA8"/>
    <w:rPr>
      <w:rFonts w:ascii="TimesNewRomanPSMT" w:hAnsi="TimesNewRomanPSMT"/>
      <w:i/>
      <w:sz w:val="24"/>
      <w:lang w:bidi="ar-SA"/>
    </w:rPr>
  </w:style>
  <w:style w:type="character" w:customStyle="1" w:styleId="Heading2Char">
    <w:name w:val="Heading 2 Char"/>
    <w:basedOn w:val="DefaultParagraphFont"/>
    <w:link w:val="Heading2"/>
    <w:rsid w:val="00C15FA8"/>
    <w:rPr>
      <w:rFonts w:ascii="TimesNewRomanPSMT" w:hAnsi="TimesNewRomanPSMT"/>
      <w:b/>
      <w:sz w:val="22"/>
      <w:lang w:bidi="ar-SA"/>
    </w:rPr>
  </w:style>
  <w:style w:type="character" w:customStyle="1" w:styleId="Heading3Char">
    <w:name w:val="Heading 3 Char"/>
    <w:basedOn w:val="DefaultParagraphFont"/>
    <w:link w:val="Heading3"/>
    <w:rsid w:val="00C15FA8"/>
    <w:rPr>
      <w:rFonts w:ascii="TimesNewRomanPSMT" w:hAnsi="TimesNewRomanPSMT"/>
      <w:b/>
      <w:sz w:val="24"/>
      <w:lang w:bidi="ar-SA"/>
    </w:rPr>
  </w:style>
  <w:style w:type="character" w:customStyle="1" w:styleId="Heading4Char">
    <w:name w:val="Heading 4 Char"/>
    <w:basedOn w:val="DefaultParagraphFont"/>
    <w:link w:val="Heading4"/>
    <w:rsid w:val="00C15FA8"/>
    <w:rPr>
      <w:b/>
      <w:bCs/>
      <w:i/>
      <w:iCs/>
      <w:sz w:val="24"/>
      <w:u w:val="single"/>
      <w:lang w:bidi="ar-SA"/>
    </w:rPr>
  </w:style>
  <w:style w:type="character" w:customStyle="1" w:styleId="Heading5Char">
    <w:name w:val="Heading 5 Char"/>
    <w:basedOn w:val="DefaultParagraphFont"/>
    <w:link w:val="Heading5"/>
    <w:semiHidden/>
    <w:rsid w:val="00C15FA8"/>
    <w:rPr>
      <w:rFonts w:asciiTheme="minorHAnsi" w:eastAsiaTheme="minorEastAsia" w:hAnsiTheme="minorHAnsi" w:cstheme="minorBidi"/>
      <w:b/>
      <w:bCs/>
      <w:i/>
      <w:iCs/>
      <w:sz w:val="26"/>
      <w:szCs w:val="26"/>
      <w:lang w:bidi="ar-SA"/>
    </w:rPr>
  </w:style>
  <w:style w:type="character" w:customStyle="1" w:styleId="Heading6Char">
    <w:name w:val="Heading 6 Char"/>
    <w:basedOn w:val="DefaultParagraphFont"/>
    <w:link w:val="Heading6"/>
    <w:semiHidden/>
    <w:rsid w:val="00C15FA8"/>
    <w:rPr>
      <w:rFonts w:asciiTheme="minorHAnsi" w:eastAsiaTheme="minorEastAsia" w:hAnsiTheme="minorHAnsi" w:cstheme="minorBidi"/>
      <w:b/>
      <w:bCs/>
      <w:sz w:val="22"/>
      <w:szCs w:val="22"/>
      <w:lang w:bidi="ar-SA"/>
    </w:rPr>
  </w:style>
  <w:style w:type="character" w:customStyle="1" w:styleId="Heading7Char">
    <w:name w:val="Heading 7 Char"/>
    <w:basedOn w:val="DefaultParagraphFont"/>
    <w:link w:val="Heading7"/>
    <w:semiHidden/>
    <w:rsid w:val="00C15FA8"/>
    <w:rPr>
      <w:rFonts w:asciiTheme="minorHAnsi" w:eastAsiaTheme="minorEastAsia" w:hAnsiTheme="minorHAnsi" w:cstheme="minorBidi"/>
      <w:sz w:val="24"/>
      <w:szCs w:val="24"/>
      <w:lang w:bidi="ar-SA"/>
    </w:rPr>
  </w:style>
  <w:style w:type="character" w:customStyle="1" w:styleId="Heading8Char">
    <w:name w:val="Heading 8 Char"/>
    <w:basedOn w:val="DefaultParagraphFont"/>
    <w:link w:val="Heading8"/>
    <w:rsid w:val="00C15FA8"/>
    <w:rPr>
      <w:rFonts w:ascii="Arial" w:hAnsi="Arial" w:cs="Arial"/>
      <w:color w:val="EAEAEA"/>
      <w:sz w:val="44"/>
      <w:szCs w:val="56"/>
      <w:lang w:bidi="ar-SA"/>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semiHidden/>
    <w:rsid w:val="00C15FA8"/>
    <w:rPr>
      <w:rFonts w:asciiTheme="majorHAnsi" w:eastAsiaTheme="majorEastAsia" w:hAnsiTheme="majorHAnsi" w:cstheme="majorBidi"/>
      <w:sz w:val="22"/>
      <w:szCs w:val="22"/>
      <w:lang w:bidi="ar-SA"/>
    </w:rPr>
  </w:style>
  <w:style w:type="paragraph" w:styleId="Title">
    <w:name w:val="Title"/>
    <w:basedOn w:val="Normal"/>
    <w:next w:val="Normal"/>
    <w:link w:val="TitleChar"/>
    <w:qFormat/>
    <w:rsid w:val="00C15FA8"/>
    <w:pPr>
      <w:spacing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15FA8"/>
    <w:rPr>
      <w:rFonts w:asciiTheme="majorHAnsi" w:eastAsiaTheme="majorEastAsia" w:hAnsiTheme="majorHAnsi" w:cstheme="majorBidi"/>
      <w:b/>
      <w:bCs/>
      <w:kern w:val="28"/>
      <w:sz w:val="32"/>
      <w:szCs w:val="32"/>
      <w:lang w:bidi="ar-SA"/>
    </w:rPr>
  </w:style>
  <w:style w:type="paragraph" w:styleId="Subtitle">
    <w:name w:val="Subtitle"/>
    <w:basedOn w:val="Normal"/>
    <w:next w:val="Normal"/>
    <w:link w:val="SubtitleChar"/>
    <w:qFormat/>
    <w:rsid w:val="00C15FA8"/>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C15FA8"/>
    <w:rPr>
      <w:rFonts w:asciiTheme="majorHAnsi" w:eastAsiaTheme="majorEastAsia" w:hAnsiTheme="majorHAnsi" w:cstheme="majorBidi"/>
      <w:sz w:val="24"/>
      <w:szCs w:val="24"/>
      <w:lang w:bidi="ar-SA"/>
    </w:rPr>
  </w:style>
  <w:style w:type="character" w:styleId="Strong">
    <w:name w:val="Strong"/>
    <w:qFormat/>
    <w:rsid w:val="00C15FA8"/>
    <w:rPr>
      <w:b/>
      <w:bCs/>
    </w:rPr>
  </w:style>
  <w:style w:type="character" w:styleId="Emphasis">
    <w:name w:val="Emphasis"/>
    <w:qFormat/>
    <w:rsid w:val="00C15FA8"/>
    <w:rPr>
      <w:i/>
      <w:iCs/>
    </w:rPr>
  </w:style>
  <w:style w:type="paragraph" w:styleId="NoSpacing">
    <w:name w:val="No Spacing"/>
    <w:uiPriority w:val="99"/>
    <w:qFormat/>
    <w:rsid w:val="0007778D"/>
    <w:rPr>
      <w:sz w:val="24"/>
      <w:lang w:bidi="ar-SA"/>
    </w:rPr>
  </w:style>
  <w:style w:type="paragraph" w:styleId="Quote">
    <w:name w:val="Quote"/>
    <w:basedOn w:val="Normal"/>
    <w:next w:val="Normal"/>
    <w:link w:val="QuoteChar"/>
    <w:uiPriority w:val="29"/>
    <w:qFormat/>
    <w:rsid w:val="00C15FA8"/>
    <w:rPr>
      <w:i/>
      <w:iCs/>
      <w:color w:val="000000" w:themeColor="text1"/>
    </w:rPr>
  </w:style>
  <w:style w:type="character" w:customStyle="1" w:styleId="QuoteChar">
    <w:name w:val="Quote Char"/>
    <w:basedOn w:val="DefaultParagraphFont"/>
    <w:link w:val="Quote"/>
    <w:uiPriority w:val="29"/>
    <w:rsid w:val="00C15FA8"/>
    <w:rPr>
      <w:i/>
      <w:iCs/>
      <w:color w:val="000000" w:themeColor="text1"/>
      <w:sz w:val="24"/>
      <w:lang w:bidi="ar-SA"/>
    </w:rPr>
  </w:style>
  <w:style w:type="paragraph" w:styleId="IntenseQuote">
    <w:name w:val="Intense Quote"/>
    <w:basedOn w:val="Normal"/>
    <w:next w:val="Normal"/>
    <w:link w:val="IntenseQuoteChar"/>
    <w:uiPriority w:val="30"/>
    <w:qFormat/>
    <w:rsid w:val="00C15F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5FA8"/>
    <w:rPr>
      <w:b/>
      <w:bCs/>
      <w:i/>
      <w:iCs/>
      <w:color w:val="4F81BD" w:themeColor="accent1"/>
      <w:sz w:val="24"/>
      <w:lang w:bidi="ar-SA"/>
    </w:rPr>
  </w:style>
  <w:style w:type="character" w:styleId="SubtleEmphasis">
    <w:name w:val="Subtle Emphasis"/>
    <w:uiPriority w:val="19"/>
    <w:qFormat/>
    <w:rsid w:val="00C15FA8"/>
    <w:rPr>
      <w:i/>
      <w:iCs/>
      <w:color w:val="808080" w:themeColor="text1" w:themeTint="7F"/>
    </w:rPr>
  </w:style>
  <w:style w:type="character" w:styleId="IntenseEmphasis">
    <w:name w:val="Intense Emphasis"/>
    <w:uiPriority w:val="21"/>
    <w:qFormat/>
    <w:rsid w:val="00C15FA8"/>
    <w:rPr>
      <w:b/>
      <w:bCs/>
      <w:i/>
      <w:iCs/>
      <w:color w:val="4F81BD" w:themeColor="accent1"/>
    </w:rPr>
  </w:style>
  <w:style w:type="character" w:styleId="SubtleReference">
    <w:name w:val="Subtle Reference"/>
    <w:basedOn w:val="DefaultParagraphFont"/>
    <w:uiPriority w:val="31"/>
    <w:qFormat/>
    <w:rsid w:val="00C15FA8"/>
    <w:rPr>
      <w:smallCaps/>
      <w:color w:val="C0504D" w:themeColor="accent2"/>
      <w:u w:val="single"/>
    </w:rPr>
  </w:style>
  <w:style w:type="character" w:styleId="IntenseReference">
    <w:name w:val="Intense Reference"/>
    <w:uiPriority w:val="32"/>
    <w:qFormat/>
    <w:rsid w:val="00C15FA8"/>
    <w:rPr>
      <w:b/>
      <w:bCs/>
      <w:smallCaps/>
      <w:color w:val="C0504D" w:themeColor="accent2"/>
      <w:spacing w:val="5"/>
      <w:u w:val="single"/>
    </w:rPr>
  </w:style>
  <w:style w:type="character" w:styleId="BookTitle">
    <w:name w:val="Book Title"/>
    <w:basedOn w:val="DefaultParagraphFont"/>
    <w:uiPriority w:val="33"/>
    <w:qFormat/>
    <w:rsid w:val="00C15FA8"/>
    <w:rPr>
      <w:b/>
      <w:bCs/>
      <w:smallCaps/>
      <w:spacing w:val="5"/>
    </w:rPr>
  </w:style>
  <w:style w:type="paragraph" w:styleId="TOCHeading">
    <w:name w:val="TOC Heading"/>
    <w:basedOn w:val="Heading1"/>
    <w:next w:val="Normal"/>
    <w:uiPriority w:val="39"/>
    <w:semiHidden/>
    <w:unhideWhenUsed/>
    <w:qFormat/>
    <w:rsid w:val="00C15FA8"/>
    <w:pPr>
      <w:widowControl/>
      <w:autoSpaceDE/>
      <w:autoSpaceDN/>
      <w:adjustRightInd/>
      <w:spacing w:after="60"/>
      <w:jc w:val="left"/>
      <w:outlineLvl w:val="9"/>
    </w:pPr>
    <w:rPr>
      <w:rFonts w:asciiTheme="majorHAnsi" w:eastAsiaTheme="majorEastAsia" w:hAnsiTheme="majorHAnsi" w:cstheme="majorBidi"/>
      <w:b/>
      <w:bCs/>
      <w:i w:val="0"/>
      <w:kern w:val="32"/>
      <w:sz w:val="32"/>
      <w:szCs w:val="32"/>
    </w:rPr>
  </w:style>
  <w:style w:type="paragraph" w:styleId="Caption">
    <w:name w:val="caption"/>
    <w:basedOn w:val="Normal"/>
    <w:next w:val="Normal"/>
    <w:qFormat/>
    <w:rsid w:val="0007778D"/>
    <w:rPr>
      <w:b/>
      <w:bCs/>
      <w:sz w:val="20"/>
    </w:rPr>
  </w:style>
  <w:style w:type="paragraph" w:customStyle="1" w:styleId="Default">
    <w:name w:val="Default"/>
    <w:rsid w:val="0063248F"/>
    <w:pPr>
      <w:autoSpaceDE w:val="0"/>
      <w:autoSpaceDN w:val="0"/>
      <w:adjustRightInd w:val="0"/>
    </w:pPr>
    <w:rPr>
      <w:rFonts w:ascii="Times New Roman" w:hAnsi="Times New Roman"/>
      <w:color w:val="000000"/>
      <w:sz w:val="24"/>
      <w:szCs w:val="24"/>
      <w:lang w:bidi="ar-SA"/>
    </w:rPr>
  </w:style>
  <w:style w:type="character" w:styleId="Hyperlink">
    <w:name w:val="Hyperlink"/>
    <w:basedOn w:val="DefaultParagraphFont"/>
    <w:uiPriority w:val="99"/>
    <w:unhideWhenUsed/>
    <w:rsid w:val="00AF3F1E"/>
    <w:rPr>
      <w:color w:val="0000FF" w:themeColor="hyperlink"/>
      <w:u w:val="single"/>
    </w:rPr>
  </w:style>
  <w:style w:type="character" w:styleId="FollowedHyperlink">
    <w:name w:val="FollowedHyperlink"/>
    <w:basedOn w:val="DefaultParagraphFont"/>
    <w:uiPriority w:val="99"/>
    <w:semiHidden/>
    <w:unhideWhenUsed/>
    <w:rsid w:val="00431DEC"/>
    <w:rPr>
      <w:color w:val="800080" w:themeColor="followedHyperlink"/>
      <w:u w:val="single"/>
    </w:rPr>
  </w:style>
  <w:style w:type="paragraph" w:styleId="BalloonText">
    <w:name w:val="Balloon Text"/>
    <w:basedOn w:val="Normal"/>
    <w:link w:val="BalloonTextChar"/>
    <w:uiPriority w:val="99"/>
    <w:semiHidden/>
    <w:unhideWhenUsed/>
    <w:rsid w:val="00126F6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F6F"/>
    <w:rPr>
      <w:rFonts w:ascii="Lucida Grande" w:hAnsi="Lucida Grande" w:cs="Lucida Grande"/>
      <w:sz w:val="18"/>
      <w:szCs w:val="18"/>
      <w:lang w:bidi="ar-SA"/>
    </w:rPr>
  </w:style>
  <w:style w:type="paragraph" w:customStyle="1" w:styleId="Normal1">
    <w:name w:val="Normal1"/>
    <w:rsid w:val="00D907F6"/>
    <w:rPr>
      <w:rFonts w:ascii="Times New Roman" w:eastAsia="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0544">
      <w:bodyDiv w:val="1"/>
      <w:marLeft w:val="0"/>
      <w:marRight w:val="0"/>
      <w:marTop w:val="0"/>
      <w:marBottom w:val="0"/>
      <w:divBdr>
        <w:top w:val="none" w:sz="0" w:space="0" w:color="auto"/>
        <w:left w:val="none" w:sz="0" w:space="0" w:color="auto"/>
        <w:bottom w:val="none" w:sz="0" w:space="0" w:color="auto"/>
        <w:right w:val="none" w:sz="0" w:space="0" w:color="auto"/>
      </w:divBdr>
    </w:div>
    <w:div w:id="235282405">
      <w:bodyDiv w:val="1"/>
      <w:marLeft w:val="0"/>
      <w:marRight w:val="0"/>
      <w:marTop w:val="0"/>
      <w:marBottom w:val="0"/>
      <w:divBdr>
        <w:top w:val="none" w:sz="0" w:space="0" w:color="auto"/>
        <w:left w:val="none" w:sz="0" w:space="0" w:color="auto"/>
        <w:bottom w:val="none" w:sz="0" w:space="0" w:color="auto"/>
        <w:right w:val="none" w:sz="0" w:space="0" w:color="auto"/>
      </w:divBdr>
    </w:div>
    <w:div w:id="400061378">
      <w:bodyDiv w:val="1"/>
      <w:marLeft w:val="0"/>
      <w:marRight w:val="0"/>
      <w:marTop w:val="0"/>
      <w:marBottom w:val="0"/>
      <w:divBdr>
        <w:top w:val="none" w:sz="0" w:space="0" w:color="auto"/>
        <w:left w:val="none" w:sz="0" w:space="0" w:color="auto"/>
        <w:bottom w:val="none" w:sz="0" w:space="0" w:color="auto"/>
        <w:right w:val="none" w:sz="0" w:space="0" w:color="auto"/>
      </w:divBdr>
    </w:div>
    <w:div w:id="15247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1710</Words>
  <Characters>9749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Office of Science</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Linder;Kathy Turner</dc:creator>
  <cp:lastModifiedBy>Thomas Crawford</cp:lastModifiedBy>
  <cp:revision>32</cp:revision>
  <cp:lastPrinted>2015-06-25T13:58:00Z</cp:lastPrinted>
  <dcterms:created xsi:type="dcterms:W3CDTF">2015-06-25T13:37:00Z</dcterms:created>
  <dcterms:modified xsi:type="dcterms:W3CDTF">2016-11-21T16:43:00Z</dcterms:modified>
</cp:coreProperties>
</file>